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81A" w:rsidRDefault="001C481A" w:rsidP="001C481A">
      <w:pPr>
        <w:pStyle w:val="a4"/>
        <w:rPr>
          <w:rFonts w:eastAsia="宋体" w:cs="Arial"/>
          <w:bCs/>
          <w:sz w:val="22"/>
          <w:lang w:eastAsia="zh-CN"/>
        </w:rPr>
      </w:pPr>
      <w:r>
        <w:rPr>
          <w:rFonts w:cs="Arial"/>
          <w:bCs/>
          <w:sz w:val="22"/>
        </w:rPr>
        <w:t>3GPP TSG RAN WG1 Meeting 9</w:t>
      </w:r>
      <w:r>
        <w:rPr>
          <w:rFonts w:eastAsia="宋体" w:cs="Arial"/>
          <w:bCs/>
          <w:sz w:val="22"/>
          <w:lang w:eastAsia="zh-CN"/>
        </w:rPr>
        <w:t>1</w:t>
      </w:r>
      <w:r>
        <w:rPr>
          <w:rFonts w:cs="Arial"/>
          <w:bCs/>
          <w:sz w:val="22"/>
        </w:rPr>
        <w:tab/>
      </w:r>
      <w:r>
        <w:rPr>
          <w:rFonts w:cs="Arial"/>
          <w:bCs/>
          <w:sz w:val="22"/>
        </w:rPr>
        <w:tab/>
      </w:r>
      <w:r w:rsidRPr="00D12D0F">
        <w:rPr>
          <w:rFonts w:cs="Arial"/>
          <w:bCs/>
          <w:sz w:val="22"/>
        </w:rPr>
        <w:t>R1-171978</w:t>
      </w:r>
      <w:r>
        <w:rPr>
          <w:rFonts w:cs="Arial"/>
          <w:bCs/>
          <w:sz w:val="22"/>
        </w:rPr>
        <w:t>9</w:t>
      </w:r>
    </w:p>
    <w:p w:rsidR="001C481A" w:rsidRDefault="001C481A" w:rsidP="001C481A">
      <w:pPr>
        <w:pStyle w:val="a4"/>
        <w:rPr>
          <w:rFonts w:cs="Arial"/>
          <w:bCs/>
          <w:sz w:val="22"/>
        </w:rPr>
      </w:pPr>
      <w:r>
        <w:rPr>
          <w:rFonts w:eastAsia="宋体" w:cs="Arial"/>
          <w:bCs/>
          <w:sz w:val="22"/>
          <w:lang w:eastAsia="zh-CN"/>
        </w:rPr>
        <w:t>Reno</w:t>
      </w:r>
      <w:r>
        <w:rPr>
          <w:rFonts w:cs="Arial"/>
          <w:bCs/>
          <w:sz w:val="22"/>
        </w:rPr>
        <w:t xml:space="preserve">, </w:t>
      </w:r>
      <w:r>
        <w:rPr>
          <w:rFonts w:eastAsia="宋体" w:cs="Arial"/>
          <w:bCs/>
          <w:sz w:val="22"/>
          <w:lang w:eastAsia="zh-CN"/>
        </w:rPr>
        <w:t>USA</w:t>
      </w:r>
      <w:r>
        <w:rPr>
          <w:rFonts w:cs="Arial"/>
          <w:bCs/>
          <w:sz w:val="22"/>
        </w:rPr>
        <w:t xml:space="preserve">, </w:t>
      </w:r>
      <w:r>
        <w:rPr>
          <w:rFonts w:eastAsia="宋体" w:cs="Arial"/>
          <w:bCs/>
          <w:sz w:val="22"/>
          <w:lang w:eastAsia="zh-CN"/>
        </w:rPr>
        <w:t>November 27</w:t>
      </w:r>
      <w:r>
        <w:rPr>
          <w:rFonts w:eastAsia="宋体" w:cs="Arial"/>
          <w:bCs/>
          <w:sz w:val="22"/>
          <w:vertAlign w:val="superscript"/>
          <w:lang w:eastAsia="zh-CN"/>
        </w:rPr>
        <w:t>th</w:t>
      </w:r>
      <w:r>
        <w:rPr>
          <w:rFonts w:eastAsia="宋体" w:cs="Arial"/>
          <w:bCs/>
          <w:sz w:val="22"/>
          <w:lang w:eastAsia="zh-CN"/>
        </w:rPr>
        <w:t xml:space="preserve"> – December 1</w:t>
      </w:r>
      <w:r>
        <w:rPr>
          <w:rFonts w:eastAsia="宋体" w:cs="Arial"/>
          <w:bCs/>
          <w:sz w:val="22"/>
          <w:vertAlign w:val="superscript"/>
          <w:lang w:eastAsia="zh-CN"/>
        </w:rPr>
        <w:t>st</w:t>
      </w:r>
      <w:r>
        <w:rPr>
          <w:rFonts w:eastAsia="宋体" w:cs="Arial"/>
          <w:bCs/>
          <w:sz w:val="22"/>
          <w:lang w:eastAsia="zh-CN"/>
        </w:rPr>
        <w:t xml:space="preserve"> 2</w:t>
      </w:r>
      <w:r>
        <w:rPr>
          <w:rFonts w:cs="Arial"/>
          <w:bCs/>
          <w:sz w:val="22"/>
        </w:rPr>
        <w:t>017</w:t>
      </w:r>
    </w:p>
    <w:p w:rsidR="001F1D34" w:rsidRPr="003D2973" w:rsidRDefault="001F1D34" w:rsidP="001F1D34">
      <w:pPr>
        <w:pStyle w:val="a4"/>
        <w:rPr>
          <w:rFonts w:ascii="Times New Roman" w:hAnsi="Times New Roman"/>
        </w:rPr>
      </w:pPr>
    </w:p>
    <w:p w:rsidR="001F1D34" w:rsidRPr="001C481A" w:rsidRDefault="001F1D34" w:rsidP="001C481A">
      <w:pPr>
        <w:pStyle w:val="a4"/>
        <w:tabs>
          <w:tab w:val="left" w:pos="1800"/>
        </w:tabs>
        <w:rPr>
          <w:rFonts w:cs="Arial"/>
          <w:szCs w:val="16"/>
        </w:rPr>
      </w:pPr>
      <w:r w:rsidRPr="001C481A">
        <w:rPr>
          <w:rFonts w:cs="Arial"/>
          <w:szCs w:val="16"/>
        </w:rPr>
        <w:t>Source:</w:t>
      </w:r>
      <w:r w:rsidRPr="001C481A">
        <w:rPr>
          <w:rFonts w:cs="Arial"/>
          <w:szCs w:val="16"/>
        </w:rPr>
        <w:tab/>
        <w:t>vivo</w:t>
      </w:r>
    </w:p>
    <w:p w:rsidR="00884670" w:rsidRPr="001C481A" w:rsidRDefault="001F1D34" w:rsidP="001F1D34">
      <w:pPr>
        <w:pStyle w:val="a4"/>
        <w:tabs>
          <w:tab w:val="left" w:pos="1800"/>
        </w:tabs>
        <w:rPr>
          <w:rFonts w:cs="Arial"/>
          <w:szCs w:val="16"/>
        </w:rPr>
      </w:pPr>
      <w:r w:rsidRPr="001C481A">
        <w:rPr>
          <w:rFonts w:cs="Arial"/>
          <w:szCs w:val="16"/>
        </w:rPr>
        <w:t>Title:</w:t>
      </w:r>
      <w:r w:rsidRPr="001C481A">
        <w:rPr>
          <w:rFonts w:cs="Arial"/>
          <w:szCs w:val="16"/>
        </w:rPr>
        <w:tab/>
      </w:r>
      <w:r w:rsidR="00884670" w:rsidRPr="001C481A">
        <w:rPr>
          <w:rFonts w:cs="Arial"/>
          <w:szCs w:val="16"/>
        </w:rPr>
        <w:t>Design of long-PUCCH for UCI of more than 2 bits</w:t>
      </w:r>
    </w:p>
    <w:p w:rsidR="001F1D34" w:rsidRPr="001C481A" w:rsidRDefault="001F1D34" w:rsidP="001F1D34">
      <w:pPr>
        <w:pStyle w:val="a4"/>
        <w:tabs>
          <w:tab w:val="left" w:pos="1800"/>
        </w:tabs>
        <w:rPr>
          <w:rFonts w:cs="Arial"/>
          <w:szCs w:val="16"/>
        </w:rPr>
      </w:pPr>
      <w:r w:rsidRPr="001C481A">
        <w:rPr>
          <w:rFonts w:cs="Arial"/>
          <w:szCs w:val="16"/>
        </w:rPr>
        <w:t>Agenda Item:</w:t>
      </w:r>
      <w:r w:rsidRPr="001C481A">
        <w:rPr>
          <w:rFonts w:cs="Arial"/>
          <w:szCs w:val="16"/>
        </w:rPr>
        <w:tab/>
      </w:r>
      <w:r w:rsidR="00B11352" w:rsidRPr="001C481A">
        <w:rPr>
          <w:rFonts w:cs="Arial"/>
          <w:szCs w:val="16"/>
        </w:rPr>
        <w:t>7</w:t>
      </w:r>
      <w:r w:rsidR="008D3C7F" w:rsidRPr="001C481A">
        <w:rPr>
          <w:rFonts w:cs="Arial"/>
          <w:szCs w:val="16"/>
        </w:rPr>
        <w:t>.</w:t>
      </w:r>
      <w:r w:rsidR="00397FFC" w:rsidRPr="001C481A">
        <w:rPr>
          <w:rFonts w:cs="Arial"/>
          <w:szCs w:val="16"/>
        </w:rPr>
        <w:t>3.2.2.2</w:t>
      </w:r>
    </w:p>
    <w:p w:rsidR="001F1D34" w:rsidRPr="001C481A" w:rsidRDefault="001F1D34" w:rsidP="001F1D34">
      <w:pPr>
        <w:pStyle w:val="a4"/>
        <w:tabs>
          <w:tab w:val="left" w:pos="1800"/>
        </w:tabs>
        <w:rPr>
          <w:rFonts w:cs="Arial"/>
          <w:szCs w:val="16"/>
        </w:rPr>
      </w:pPr>
      <w:r w:rsidRPr="001C481A">
        <w:rPr>
          <w:rFonts w:cs="Arial"/>
          <w:szCs w:val="16"/>
        </w:rPr>
        <w:t>Document for:</w:t>
      </w:r>
      <w:r w:rsidRPr="001C481A">
        <w:rPr>
          <w:rFonts w:cs="Arial"/>
          <w:szCs w:val="16"/>
        </w:rPr>
        <w:tab/>
        <w:t>Discussion and Decision</w:t>
      </w:r>
    </w:p>
    <w:p w:rsidR="001F1D34" w:rsidRPr="003D2973"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0" w:name="OLE_LINK13"/>
      <w:bookmarkStart w:id="1" w:name="OLE_LINK14"/>
      <w:r w:rsidRPr="003D2973">
        <w:rPr>
          <w:rFonts w:ascii="Times New Roman" w:hAnsi="Times New Roman" w:cs="Times New Roman"/>
          <w:b w:val="0"/>
          <w:bCs w:val="0"/>
          <w:kern w:val="0"/>
          <w:sz w:val="36"/>
          <w:szCs w:val="20"/>
          <w:lang w:val="en-GB" w:eastAsia="en-GB"/>
        </w:rPr>
        <w:t>Introduction</w:t>
      </w:r>
      <w:r w:rsidRPr="003D2973">
        <w:rPr>
          <w:rFonts w:ascii="Times New Roman" w:hAnsi="Times New Roman" w:cs="Times New Roman"/>
          <w:b w:val="0"/>
          <w:bCs w:val="0"/>
          <w:kern w:val="0"/>
          <w:sz w:val="36"/>
          <w:szCs w:val="20"/>
          <w:lang w:val="en-GB"/>
        </w:rPr>
        <w:t xml:space="preserve"> </w:t>
      </w:r>
    </w:p>
    <w:p w:rsidR="002B4ABF" w:rsidRDefault="00AB54AF" w:rsidP="001E3A12">
      <w:pPr>
        <w:spacing w:afterLines="50" w:after="120"/>
        <w:jc w:val="both"/>
        <w:rPr>
          <w:rFonts w:eastAsia="MS Mincho"/>
          <w:iCs/>
          <w:szCs w:val="20"/>
          <w:lang w:eastAsia="ja-JP"/>
        </w:rPr>
      </w:pPr>
      <w:r w:rsidRPr="003D2973">
        <w:rPr>
          <w:rFonts w:eastAsia="MS Mincho"/>
          <w:iCs/>
          <w:szCs w:val="20"/>
          <w:lang w:eastAsia="ja-JP"/>
        </w:rPr>
        <w:t>I</w:t>
      </w:r>
      <w:r w:rsidR="002B4ABF" w:rsidRPr="003D2973">
        <w:rPr>
          <w:rFonts w:eastAsia="MS Mincho"/>
          <w:iCs/>
          <w:szCs w:val="20"/>
          <w:lang w:eastAsia="ja-JP"/>
        </w:rPr>
        <w:t>n the previous meeting</w:t>
      </w:r>
      <w:r w:rsidR="001C481A">
        <w:rPr>
          <w:rFonts w:eastAsia="MS Mincho"/>
          <w:iCs/>
          <w:szCs w:val="20"/>
          <w:lang w:eastAsia="ja-JP"/>
        </w:rPr>
        <w:t>s</w:t>
      </w:r>
      <w:r w:rsidR="002B4ABF" w:rsidRPr="003D2973">
        <w:rPr>
          <w:rFonts w:eastAsia="MS Mincho"/>
          <w:iCs/>
          <w:szCs w:val="20"/>
          <w:lang w:eastAsia="ja-JP"/>
        </w:rPr>
        <w:t xml:space="preserve">, </w:t>
      </w:r>
      <w:r w:rsidRPr="003D2973">
        <w:rPr>
          <w:rFonts w:eastAsia="MS Mincho"/>
          <w:iCs/>
          <w:szCs w:val="20"/>
          <w:lang w:eastAsia="ja-JP"/>
        </w:rPr>
        <w:t>long</w:t>
      </w:r>
      <w:r w:rsidR="005B0344" w:rsidRPr="003D2973">
        <w:rPr>
          <w:rFonts w:eastAsia="宋体"/>
          <w:iCs/>
          <w:szCs w:val="20"/>
          <w:lang w:eastAsia="zh-CN"/>
        </w:rPr>
        <w:t>-</w:t>
      </w:r>
      <w:r w:rsidRPr="003D2973">
        <w:rPr>
          <w:rFonts w:eastAsia="MS Mincho"/>
          <w:iCs/>
          <w:szCs w:val="20"/>
          <w:lang w:eastAsia="ja-JP"/>
        </w:rPr>
        <w:t>PUCCH</w:t>
      </w:r>
      <w:r w:rsidR="002B4ABF" w:rsidRPr="003D2973">
        <w:rPr>
          <w:rFonts w:eastAsia="MS Mincho"/>
          <w:iCs/>
          <w:szCs w:val="20"/>
          <w:lang w:eastAsia="ja-JP"/>
        </w:rPr>
        <w:t xml:space="preserve"> </w:t>
      </w:r>
      <w:r w:rsidR="005B0344" w:rsidRPr="003D2973">
        <w:rPr>
          <w:rFonts w:eastAsia="宋体"/>
          <w:iCs/>
          <w:szCs w:val="20"/>
          <w:lang w:eastAsia="zh-CN"/>
        </w:rPr>
        <w:t xml:space="preserve">format </w:t>
      </w:r>
      <w:r w:rsidRPr="003D2973">
        <w:rPr>
          <w:rFonts w:eastAsia="MS Mincho"/>
          <w:iCs/>
          <w:szCs w:val="20"/>
          <w:lang w:eastAsia="ja-JP"/>
        </w:rPr>
        <w:t xml:space="preserve">with more than 2 bits </w:t>
      </w:r>
      <w:r w:rsidR="002B4ABF" w:rsidRPr="003D2973">
        <w:rPr>
          <w:rFonts w:eastAsia="MS Mincho"/>
          <w:iCs/>
          <w:szCs w:val="20"/>
          <w:lang w:eastAsia="ja-JP"/>
        </w:rPr>
        <w:t>w</w:t>
      </w:r>
      <w:r w:rsidR="001E3A12" w:rsidRPr="003D2973">
        <w:rPr>
          <w:rFonts w:eastAsia="MS Mincho"/>
          <w:iCs/>
          <w:szCs w:val="20"/>
          <w:lang w:eastAsia="ja-JP"/>
        </w:rPr>
        <w:t>ere</w:t>
      </w:r>
      <w:r w:rsidR="002B4ABF" w:rsidRPr="003D2973">
        <w:rPr>
          <w:rFonts w:eastAsia="MS Mincho"/>
          <w:iCs/>
          <w:szCs w:val="20"/>
          <w:lang w:eastAsia="ja-JP"/>
        </w:rPr>
        <w:t xml:space="preserve"> discussed and some agreements were </w:t>
      </w:r>
      <w:r w:rsidR="001C481A">
        <w:rPr>
          <w:rFonts w:eastAsia="MS Mincho"/>
          <w:iCs/>
          <w:szCs w:val="20"/>
          <w:lang w:eastAsia="ja-JP"/>
        </w:rPr>
        <w:t xml:space="preserve">achieved </w:t>
      </w:r>
      <w:r w:rsidR="001C481A">
        <w:rPr>
          <w:rFonts w:eastAsia="MS Mincho"/>
          <w:iCs/>
          <w:szCs w:val="20"/>
          <w:lang w:eastAsia="ja-JP"/>
        </w:rPr>
        <w:fldChar w:fldCharType="begin"/>
      </w:r>
      <w:r w:rsidR="001C481A">
        <w:rPr>
          <w:rFonts w:eastAsia="MS Mincho"/>
          <w:iCs/>
          <w:szCs w:val="20"/>
          <w:lang w:eastAsia="ja-JP"/>
        </w:rPr>
        <w:instrText xml:space="preserve"> REF _Ref498710914 \r \h </w:instrText>
      </w:r>
      <w:r w:rsidR="001C481A">
        <w:rPr>
          <w:rFonts w:eastAsia="MS Mincho"/>
          <w:iCs/>
          <w:szCs w:val="20"/>
          <w:lang w:eastAsia="ja-JP"/>
        </w:rPr>
      </w:r>
      <w:r w:rsidR="001C481A">
        <w:rPr>
          <w:rFonts w:eastAsia="MS Mincho"/>
          <w:iCs/>
          <w:szCs w:val="20"/>
          <w:lang w:eastAsia="ja-JP"/>
        </w:rPr>
        <w:fldChar w:fldCharType="separate"/>
      </w:r>
      <w:r w:rsidR="001C481A">
        <w:rPr>
          <w:rFonts w:eastAsia="MS Mincho"/>
          <w:iCs/>
          <w:szCs w:val="20"/>
          <w:lang w:eastAsia="ja-JP"/>
        </w:rPr>
        <w:t>[1]</w:t>
      </w:r>
      <w:r w:rsidR="001C481A">
        <w:rPr>
          <w:rFonts w:eastAsia="MS Mincho"/>
          <w:iCs/>
          <w:szCs w:val="20"/>
          <w:lang w:eastAsia="ja-JP"/>
        </w:rPr>
        <w:fldChar w:fldCharType="end"/>
      </w:r>
      <w:r w:rsidR="008E47A4">
        <w:rPr>
          <w:rFonts w:eastAsia="MS Mincho"/>
          <w:iCs/>
          <w:szCs w:val="20"/>
          <w:lang w:eastAsia="ja-JP"/>
        </w:rPr>
        <w:t xml:space="preserve"> </w:t>
      </w:r>
      <w:r w:rsidR="001C481A">
        <w:rPr>
          <w:rFonts w:eastAsia="MS Mincho"/>
          <w:iCs/>
          <w:szCs w:val="20"/>
          <w:lang w:eastAsia="ja-JP"/>
        </w:rPr>
        <w:fldChar w:fldCharType="begin"/>
      </w:r>
      <w:r w:rsidR="001C481A">
        <w:rPr>
          <w:rFonts w:eastAsia="MS Mincho"/>
          <w:iCs/>
          <w:szCs w:val="20"/>
          <w:lang w:eastAsia="ja-JP"/>
        </w:rPr>
        <w:instrText xml:space="preserve"> REF _Ref498710915 \r \h </w:instrText>
      </w:r>
      <w:r w:rsidR="001C481A">
        <w:rPr>
          <w:rFonts w:eastAsia="MS Mincho"/>
          <w:iCs/>
          <w:szCs w:val="20"/>
          <w:lang w:eastAsia="ja-JP"/>
        </w:rPr>
      </w:r>
      <w:r w:rsidR="001C481A">
        <w:rPr>
          <w:rFonts w:eastAsia="MS Mincho"/>
          <w:iCs/>
          <w:szCs w:val="20"/>
          <w:lang w:eastAsia="ja-JP"/>
        </w:rPr>
        <w:fldChar w:fldCharType="separate"/>
      </w:r>
      <w:r w:rsidR="001C481A">
        <w:rPr>
          <w:rFonts w:eastAsia="MS Mincho"/>
          <w:iCs/>
          <w:szCs w:val="20"/>
          <w:lang w:eastAsia="ja-JP"/>
        </w:rPr>
        <w:t>[2]</w:t>
      </w:r>
      <w:r w:rsidR="001C481A">
        <w:rPr>
          <w:rFonts w:eastAsia="MS Mincho"/>
          <w:iCs/>
          <w:szCs w:val="20"/>
          <w:lang w:eastAsia="ja-JP"/>
        </w:rPr>
        <w:fldChar w:fldCharType="end"/>
      </w:r>
      <w:r w:rsidR="002B4ABF" w:rsidRPr="003D2973">
        <w:rPr>
          <w:rFonts w:eastAsia="MS Mincho"/>
          <w:iCs/>
          <w:szCs w:val="20"/>
          <w:lang w:eastAsia="ja-JP"/>
        </w:rPr>
        <w:t>.</w:t>
      </w:r>
    </w:p>
    <w:p w:rsidR="00227FCD" w:rsidRPr="00227FCD" w:rsidRDefault="00227FCD" w:rsidP="001E3A12">
      <w:pPr>
        <w:spacing w:afterLines="50" w:after="120"/>
        <w:jc w:val="both"/>
        <w:rPr>
          <w:rFonts w:eastAsia="MS Mincho"/>
          <w:b/>
          <w:iCs/>
          <w:szCs w:val="20"/>
          <w:u w:val="single"/>
          <w:lang w:eastAsia="ja-JP"/>
        </w:rPr>
      </w:pPr>
      <w:r w:rsidRPr="00227FCD">
        <w:rPr>
          <w:rFonts w:eastAsia="MS Mincho" w:hint="eastAsia"/>
          <w:b/>
          <w:iCs/>
          <w:szCs w:val="20"/>
          <w:u w:val="single"/>
          <w:lang w:eastAsia="ja-JP"/>
        </w:rPr>
        <w:t>For DM-RS</w:t>
      </w:r>
      <w:r w:rsidRPr="00227FCD">
        <w:rPr>
          <w:rFonts w:eastAsia="MS Mincho"/>
          <w:b/>
          <w:iCs/>
          <w:szCs w:val="20"/>
          <w:u w:val="single"/>
          <w:lang w:eastAsia="ja-JP"/>
        </w:rPr>
        <w:t xml:space="preserve"> aspect</w:t>
      </w:r>
    </w:p>
    <w:p w:rsidR="00227FCD" w:rsidRPr="00C265F1" w:rsidRDefault="00227FCD" w:rsidP="00227FCD">
      <w:r w:rsidRPr="00C265F1">
        <w:rPr>
          <w:rFonts w:hint="eastAsia"/>
          <w:highlight w:val="green"/>
        </w:rPr>
        <w:t>Agreements:</w:t>
      </w:r>
    </w:p>
    <w:p w:rsidR="00227FCD" w:rsidRPr="00C265F1" w:rsidRDefault="00227FCD" w:rsidP="00227FCD">
      <w:pPr>
        <w:pStyle w:val="RAN1bullet1"/>
      </w:pPr>
      <w:r w:rsidRPr="00C265F1">
        <w:t>For long PUCCH for UCI of more than 2 bits, if frequency hopping is disabled,</w:t>
      </w:r>
    </w:p>
    <w:p w:rsidR="00227FCD" w:rsidRPr="00C265F1" w:rsidRDefault="00227FCD" w:rsidP="00227FCD">
      <w:pPr>
        <w:pStyle w:val="RAN1bullet1"/>
        <w:numPr>
          <w:ilvl w:val="1"/>
          <w:numId w:val="32"/>
        </w:numPr>
      </w:pPr>
      <w:r w:rsidRPr="00C265F1">
        <w:t>The number of DMRS symbols is  1 for long PUCCH duration &lt;= X</w:t>
      </w:r>
    </w:p>
    <w:p w:rsidR="00227FCD" w:rsidRPr="00C265F1" w:rsidRDefault="00227FCD" w:rsidP="00227FCD">
      <w:pPr>
        <w:pStyle w:val="RAN1bullet1"/>
        <w:numPr>
          <w:ilvl w:val="1"/>
          <w:numId w:val="32"/>
        </w:numPr>
      </w:pPr>
      <w:r w:rsidRPr="00C265F1">
        <w:t>The number of DMRS symbols is 2 for long PUCCH duration &gt;X  and &lt;= 2X+1</w:t>
      </w:r>
    </w:p>
    <w:p w:rsidR="00227FCD" w:rsidRPr="00C265F1" w:rsidRDefault="00227FCD" w:rsidP="00227FCD">
      <w:pPr>
        <w:pStyle w:val="RAN1bullet1"/>
        <w:numPr>
          <w:ilvl w:val="1"/>
          <w:numId w:val="32"/>
        </w:numPr>
      </w:pPr>
      <w:r w:rsidRPr="00C265F1">
        <w:t xml:space="preserve">The number of DMRS symbols (either 2 or 4 symbols)  for the long PUCCH with a duration  &gt;2X+1  is configurable by RRC UE-specific </w:t>
      </w:r>
      <w:proofErr w:type="spellStart"/>
      <w:r w:rsidRPr="00C265F1">
        <w:t>signaling</w:t>
      </w:r>
      <w:proofErr w:type="spellEnd"/>
    </w:p>
    <w:p w:rsidR="00227FCD" w:rsidRPr="00C265F1" w:rsidRDefault="00227FCD" w:rsidP="00227FCD">
      <w:pPr>
        <w:pStyle w:val="RAN1bullet1"/>
        <w:numPr>
          <w:ilvl w:val="2"/>
          <w:numId w:val="32"/>
        </w:numPr>
      </w:pPr>
      <w:r w:rsidRPr="00C265F1">
        <w:t>RRC Bit-width is 1 bit (reuse the same RRC for long PUCCH with enabled frequency hopping)</w:t>
      </w:r>
    </w:p>
    <w:p w:rsidR="00227FCD" w:rsidRPr="00C265F1" w:rsidRDefault="00227FCD" w:rsidP="00227FCD">
      <w:pPr>
        <w:pStyle w:val="RAN1bullet1"/>
        <w:numPr>
          <w:ilvl w:val="2"/>
          <w:numId w:val="32"/>
        </w:numPr>
      </w:pPr>
      <w:r w:rsidRPr="00C265F1">
        <w:t>X is fixed in the spec w/o RRC impact and is the same as specified for long PUCCH with enabled frequency hopping</w:t>
      </w:r>
    </w:p>
    <w:p w:rsidR="00227FCD" w:rsidRPr="00C265F1" w:rsidRDefault="00227FCD" w:rsidP="00227FCD">
      <w:pPr>
        <w:pStyle w:val="RAN1bullet1"/>
        <w:numPr>
          <w:ilvl w:val="3"/>
          <w:numId w:val="32"/>
        </w:numPr>
      </w:pPr>
      <w:r w:rsidRPr="00C265F1">
        <w:t xml:space="preserve">Note: As agreed, if frequency hopping is enabled, the number of DMRS symbols (between 1-2 symbol) per hop for long PUCCH with duration per hop &gt; X symbols is configurable by RRC UE-specific </w:t>
      </w:r>
      <w:proofErr w:type="spellStart"/>
      <w:r w:rsidRPr="00C265F1">
        <w:t>signaling</w:t>
      </w:r>
      <w:proofErr w:type="spellEnd"/>
    </w:p>
    <w:p w:rsidR="00227FCD" w:rsidRPr="00432E84" w:rsidRDefault="00227FCD" w:rsidP="00227FCD">
      <w:r w:rsidRPr="00432E84">
        <w:rPr>
          <w:rFonts w:hint="eastAsia"/>
          <w:highlight w:val="green"/>
        </w:rPr>
        <w:t>Agreements</w:t>
      </w:r>
      <w:r w:rsidRPr="00432E84">
        <w:rPr>
          <w:rFonts w:hint="eastAsia"/>
        </w:rPr>
        <w:t>:</w:t>
      </w:r>
    </w:p>
    <w:p w:rsidR="00227FCD" w:rsidRPr="00432E84" w:rsidRDefault="00227FCD" w:rsidP="00227FCD">
      <w:pPr>
        <w:pStyle w:val="RAN1bullet1"/>
      </w:pPr>
      <w:r w:rsidRPr="00432E84">
        <w:t>For long PUCCH for UCI of more than 2 bits</w:t>
      </w:r>
    </w:p>
    <w:p w:rsidR="00227FCD" w:rsidRPr="00432E84" w:rsidRDefault="00227FCD" w:rsidP="00227FCD">
      <w:pPr>
        <w:pStyle w:val="RAN1bullet1"/>
        <w:numPr>
          <w:ilvl w:val="1"/>
          <w:numId w:val="32"/>
        </w:numPr>
      </w:pPr>
      <w:r w:rsidRPr="00432E84">
        <w:t xml:space="preserve">For a long PUCCH with duration &gt; X,  the DMRS location within the long PUCCH with frequency hopping disabled, is the same as the DMRS location within long PUCCH (of the same duration) with frequency hopping enabled. </w:t>
      </w:r>
    </w:p>
    <w:p w:rsidR="00227FCD" w:rsidRPr="00432E84" w:rsidRDefault="00227FCD" w:rsidP="00227FCD">
      <w:pPr>
        <w:pStyle w:val="RAN1bullet1"/>
        <w:numPr>
          <w:ilvl w:val="1"/>
          <w:numId w:val="32"/>
        </w:numPr>
      </w:pPr>
      <w:r w:rsidRPr="00432E84">
        <w:t xml:space="preserve">For a long PUCCH with duration &lt;=X,  the DMRS location within the long PUCCH with frequency hopping disabled is located in (near) the middle of the long PUCCH. </w:t>
      </w:r>
    </w:p>
    <w:p w:rsidR="00227FCD" w:rsidRPr="00432E84" w:rsidRDefault="00227FCD" w:rsidP="00227FCD">
      <w:pPr>
        <w:pStyle w:val="RAN1bullet1"/>
        <w:numPr>
          <w:ilvl w:val="2"/>
          <w:numId w:val="32"/>
        </w:numPr>
      </w:pPr>
      <w:r w:rsidRPr="00432E84">
        <w:t>FFS exact locations</w:t>
      </w:r>
    </w:p>
    <w:p w:rsidR="00227FCD" w:rsidRPr="00432E84" w:rsidRDefault="00227FCD" w:rsidP="00227FCD">
      <w:pPr>
        <w:pStyle w:val="RAN1bullet1"/>
        <w:numPr>
          <w:ilvl w:val="1"/>
          <w:numId w:val="32"/>
        </w:numPr>
      </w:pPr>
      <w:r w:rsidRPr="00432E84">
        <w:t>For a long PUCCH with frequency hopping enabled,</w:t>
      </w:r>
    </w:p>
    <w:p w:rsidR="00227FCD" w:rsidRPr="00432E84" w:rsidRDefault="00227FCD" w:rsidP="00227FCD">
      <w:pPr>
        <w:numPr>
          <w:ilvl w:val="2"/>
          <w:numId w:val="32"/>
        </w:numPr>
      </w:pPr>
      <w:r w:rsidRPr="00432E84">
        <w:t>If there is 1 DMRS symbol in a hop, the DMRS symbol is located in (near) the middle of the hop.</w:t>
      </w:r>
    </w:p>
    <w:p w:rsidR="00227FCD" w:rsidRPr="00432E84" w:rsidRDefault="00227FCD" w:rsidP="00227FCD">
      <w:pPr>
        <w:pStyle w:val="RAN1bullet1"/>
        <w:numPr>
          <w:ilvl w:val="3"/>
          <w:numId w:val="32"/>
        </w:numPr>
      </w:pPr>
      <w:r w:rsidRPr="00432E84">
        <w:t>FFS exact locations</w:t>
      </w:r>
    </w:p>
    <w:p w:rsidR="00227FCD" w:rsidRPr="00432E84" w:rsidRDefault="00227FCD" w:rsidP="00227FCD">
      <w:pPr>
        <w:numPr>
          <w:ilvl w:val="2"/>
          <w:numId w:val="32"/>
        </w:numPr>
      </w:pPr>
      <w:r w:rsidRPr="00432E84">
        <w:t>If there is 2 DMRS symbols in a hop, the first DMRS is in the second symbol of the hop and the second DMRS symbol is in the penultimate symbol of the hop</w:t>
      </w:r>
    </w:p>
    <w:p w:rsidR="00227FCD" w:rsidRDefault="00227FCD" w:rsidP="00227FCD">
      <w:pPr>
        <w:rPr>
          <w:highlight w:val="green"/>
        </w:rPr>
      </w:pPr>
    </w:p>
    <w:p w:rsidR="00227FCD" w:rsidRPr="00227FCD" w:rsidRDefault="00227FCD" w:rsidP="00227FCD">
      <w:pPr>
        <w:ind w:left="720" w:hanging="720"/>
        <w:rPr>
          <w:rFonts w:ascii="Times" w:eastAsia="Batang" w:hAnsi="Times"/>
          <w:szCs w:val="20"/>
          <w:highlight w:val="green"/>
          <w:lang w:val="en-GB"/>
        </w:rPr>
      </w:pPr>
      <w:r w:rsidRPr="00227FCD">
        <w:rPr>
          <w:rFonts w:ascii="Times" w:eastAsia="Batang" w:hAnsi="Times"/>
          <w:szCs w:val="20"/>
          <w:highlight w:val="green"/>
          <w:lang w:val="en-GB"/>
        </w:rPr>
        <w:t>Agreements:</w:t>
      </w:r>
    </w:p>
    <w:p w:rsidR="00227FCD" w:rsidRPr="00227FCD" w:rsidRDefault="00227FCD" w:rsidP="00227FCD">
      <w:pPr>
        <w:numPr>
          <w:ilvl w:val="0"/>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zh-CN"/>
        </w:rPr>
        <w:t>For long PUCCH for UCI of more than 2 bits</w:t>
      </w:r>
    </w:p>
    <w:p w:rsidR="00227FCD" w:rsidRPr="00227FCD" w:rsidRDefault="00227FCD" w:rsidP="00227FCD">
      <w:pPr>
        <w:numPr>
          <w:ilvl w:val="1"/>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zh-CN"/>
        </w:rPr>
        <w:t xml:space="preserve">If frequency hopping is enabled, the number of DMRS symbols (between 1-2 symbol) per hop for long PUCCH duration per hop &gt; X </w:t>
      </w:r>
      <w:r w:rsidRPr="00227FCD">
        <w:rPr>
          <w:rFonts w:ascii="Times" w:eastAsia="Batang" w:hAnsi="Times"/>
          <w:szCs w:val="20"/>
          <w:lang w:val="en-GB" w:eastAsia="x-none"/>
        </w:rPr>
        <w:t>is configurable by RRC UE-specifically</w:t>
      </w:r>
    </w:p>
    <w:p w:rsidR="00227FCD" w:rsidRPr="00227FCD" w:rsidRDefault="00227FCD" w:rsidP="00227FCD">
      <w:pPr>
        <w:numPr>
          <w:ilvl w:val="2"/>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zh-CN"/>
        </w:rPr>
        <w:t>RRC Bit-width is 1 bit</w:t>
      </w:r>
    </w:p>
    <w:p w:rsidR="00227FCD" w:rsidRPr="00227FCD" w:rsidRDefault="00227FCD" w:rsidP="00227FCD">
      <w:pPr>
        <w:numPr>
          <w:ilvl w:val="2"/>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zh-CN"/>
        </w:rPr>
        <w:t>X is fixed in the spec w/o RRC impact</w:t>
      </w:r>
    </w:p>
    <w:p w:rsidR="00227FCD" w:rsidRPr="00227FCD" w:rsidRDefault="00227FCD" w:rsidP="00227FCD">
      <w:pPr>
        <w:numPr>
          <w:ilvl w:val="2"/>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zh-CN"/>
        </w:rPr>
        <w:t>FFS the value X</w:t>
      </w:r>
    </w:p>
    <w:p w:rsidR="00227FCD" w:rsidRDefault="00227FCD" w:rsidP="00227FCD">
      <w:pPr>
        <w:numPr>
          <w:ilvl w:val="1"/>
          <w:numId w:val="33"/>
        </w:numPr>
        <w:autoSpaceDE w:val="0"/>
        <w:autoSpaceDN w:val="0"/>
        <w:adjustRightInd w:val="0"/>
        <w:snapToGrid w:val="0"/>
        <w:spacing w:after="120"/>
        <w:contextualSpacing/>
        <w:jc w:val="both"/>
        <w:rPr>
          <w:rFonts w:ascii="Times" w:eastAsia="Batang" w:hAnsi="Times"/>
          <w:szCs w:val="20"/>
          <w:lang w:val="en-GB" w:eastAsia="zh-CN"/>
        </w:rPr>
      </w:pPr>
      <w:r w:rsidRPr="00227FCD">
        <w:rPr>
          <w:rFonts w:ascii="Times" w:eastAsia="Batang" w:hAnsi="Times"/>
          <w:szCs w:val="20"/>
          <w:lang w:val="en-GB" w:eastAsia="x-none"/>
        </w:rPr>
        <w:t>The location of DMRS is pre-defined within long PUCCH in each hop based on number of DMRS per hop and duration of the hop.</w:t>
      </w:r>
    </w:p>
    <w:p w:rsidR="00227FCD" w:rsidRPr="00227FCD" w:rsidRDefault="00227FCD" w:rsidP="00227FCD">
      <w:pPr>
        <w:autoSpaceDE w:val="0"/>
        <w:autoSpaceDN w:val="0"/>
        <w:adjustRightInd w:val="0"/>
        <w:snapToGrid w:val="0"/>
        <w:spacing w:after="120"/>
        <w:contextualSpacing/>
        <w:jc w:val="both"/>
        <w:rPr>
          <w:rFonts w:ascii="Times" w:eastAsia="Batang" w:hAnsi="Times"/>
          <w:szCs w:val="20"/>
          <w:lang w:val="en-GB" w:eastAsia="zh-CN"/>
        </w:rPr>
      </w:pPr>
    </w:p>
    <w:p w:rsidR="00227FCD" w:rsidRPr="00432E84" w:rsidRDefault="00227FCD" w:rsidP="00227FCD">
      <w:r w:rsidRPr="00432E84">
        <w:rPr>
          <w:highlight w:val="green"/>
        </w:rPr>
        <w:t>Agreements</w:t>
      </w:r>
      <w:r w:rsidRPr="00432E84">
        <w:t>:</w:t>
      </w:r>
    </w:p>
    <w:p w:rsidR="00227FCD" w:rsidRPr="00432E84" w:rsidRDefault="00227FCD" w:rsidP="00227FCD">
      <w:pPr>
        <w:pStyle w:val="RAN1bullet1"/>
      </w:pPr>
      <w:r w:rsidRPr="00432E84">
        <w:t xml:space="preserve">For long PUCCH for UCI of more than 2 bits with enabled frequency hopping, </w:t>
      </w:r>
    </w:p>
    <w:p w:rsidR="00227FCD" w:rsidRPr="00432E84" w:rsidRDefault="00227FCD" w:rsidP="00227FCD">
      <w:pPr>
        <w:pStyle w:val="RAN1bullet1"/>
        <w:numPr>
          <w:ilvl w:val="1"/>
          <w:numId w:val="32"/>
        </w:numPr>
      </w:pPr>
      <w:r w:rsidRPr="00432E84">
        <w:t xml:space="preserve">the number of DMRS symbols per hop is 1 for long PUCCH with duration of at least one hop &lt;= X symbols </w:t>
      </w:r>
    </w:p>
    <w:p w:rsidR="00227FCD" w:rsidRDefault="00227FCD" w:rsidP="00227FCD">
      <w:pPr>
        <w:pStyle w:val="RAN1bullet1"/>
        <w:numPr>
          <w:ilvl w:val="1"/>
          <w:numId w:val="32"/>
        </w:numPr>
      </w:pPr>
      <w:r w:rsidRPr="00432E84">
        <w:t xml:space="preserve">the number of DMRS symbols (between 1-2 symbol) per hop for long PUCCH with duration of both hops &gt; X symbols is configurable by RRC UE-specific </w:t>
      </w:r>
      <w:r>
        <w:t>signalling</w:t>
      </w:r>
    </w:p>
    <w:p w:rsidR="00227FCD" w:rsidRPr="00432E84" w:rsidRDefault="00227FCD" w:rsidP="00227FCD">
      <w:pPr>
        <w:pStyle w:val="RAN1bullet1"/>
        <w:numPr>
          <w:ilvl w:val="2"/>
          <w:numId w:val="32"/>
        </w:numPr>
      </w:pPr>
      <w:r w:rsidRPr="00432E84">
        <w:t>Down select between X=4 and 5</w:t>
      </w:r>
    </w:p>
    <w:p w:rsidR="00227FCD" w:rsidRDefault="00227FCD" w:rsidP="002134E5">
      <w:pPr>
        <w:rPr>
          <w:rFonts w:eastAsia="MS Mincho"/>
          <w:b/>
          <w:iCs/>
          <w:szCs w:val="20"/>
          <w:highlight w:val="green"/>
          <w:u w:val="single"/>
          <w:lang w:eastAsia="ja-JP"/>
        </w:rPr>
      </w:pPr>
    </w:p>
    <w:p w:rsidR="00227FCD" w:rsidRPr="00227FCD" w:rsidRDefault="00227FCD" w:rsidP="00227FCD">
      <w:pPr>
        <w:spacing w:afterLines="50" w:after="120"/>
        <w:jc w:val="both"/>
        <w:rPr>
          <w:rFonts w:eastAsia="MS Mincho"/>
          <w:b/>
          <w:iCs/>
          <w:szCs w:val="20"/>
          <w:u w:val="single"/>
          <w:lang w:eastAsia="ja-JP"/>
        </w:rPr>
      </w:pPr>
      <w:r w:rsidRPr="00227FCD">
        <w:rPr>
          <w:rFonts w:eastAsia="MS Mincho" w:hint="eastAsia"/>
          <w:b/>
          <w:iCs/>
          <w:szCs w:val="20"/>
          <w:u w:val="single"/>
          <w:lang w:eastAsia="ja-JP"/>
        </w:rPr>
        <w:t>For PUCCH with moderate payload size</w:t>
      </w:r>
    </w:p>
    <w:p w:rsidR="00227FCD" w:rsidRPr="00227FCD" w:rsidRDefault="00227FCD" w:rsidP="00227FCD">
      <w:pPr>
        <w:ind w:left="720" w:hanging="720"/>
        <w:rPr>
          <w:rFonts w:ascii="Times" w:eastAsia="Batang" w:hAnsi="Times"/>
          <w:szCs w:val="20"/>
          <w:lang w:val="en-GB"/>
        </w:rPr>
      </w:pPr>
      <w:r w:rsidRPr="00227FCD">
        <w:rPr>
          <w:rFonts w:ascii="Times" w:eastAsia="Batang" w:hAnsi="Times"/>
          <w:szCs w:val="20"/>
          <w:highlight w:val="green"/>
          <w:lang w:val="en-GB"/>
        </w:rPr>
        <w:lastRenderedPageBreak/>
        <w:t>Agreements</w:t>
      </w:r>
      <w:r w:rsidRPr="00227FCD">
        <w:rPr>
          <w:rFonts w:ascii="Times" w:eastAsia="Batang" w:hAnsi="Times"/>
          <w:szCs w:val="20"/>
          <w:lang w:val="en-GB"/>
        </w:rPr>
        <w:t>:</w:t>
      </w:r>
    </w:p>
    <w:p w:rsidR="00227FCD" w:rsidRPr="00227FCD" w:rsidRDefault="00227FCD" w:rsidP="00227FCD">
      <w:pPr>
        <w:numPr>
          <w:ilvl w:val="0"/>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 xml:space="preserve">Support Pre-DFT-OCC as the UCI structure for long PUCCH for UCI of more than 2 bits with moderate payload </w:t>
      </w:r>
    </w:p>
    <w:p w:rsidR="00227FCD" w:rsidRPr="00227FCD" w:rsidRDefault="00227FCD" w:rsidP="00227FCD">
      <w:pPr>
        <w:numPr>
          <w:ilvl w:val="1"/>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FFS:  DMRS structure between CDM and IFDM</w:t>
      </w:r>
    </w:p>
    <w:p w:rsidR="00227FCD" w:rsidRPr="00227FCD" w:rsidRDefault="00227FCD" w:rsidP="00227FCD">
      <w:pPr>
        <w:numPr>
          <w:ilvl w:val="2"/>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Considering the impact on channel estimation and power imbalance among UEs</w:t>
      </w:r>
    </w:p>
    <w:p w:rsidR="00227FCD" w:rsidRPr="00227FCD" w:rsidRDefault="00227FCD" w:rsidP="00227FCD">
      <w:pPr>
        <w:numPr>
          <w:ilvl w:val="1"/>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 xml:space="preserve">It will be denoted as a new format </w:t>
      </w:r>
    </w:p>
    <w:p w:rsidR="00227FCD" w:rsidRPr="00227FCD" w:rsidRDefault="00227FCD" w:rsidP="00227FCD">
      <w:pPr>
        <w:numPr>
          <w:ilvl w:val="0"/>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Support multiplexing capacity of 2 and 4 users for long PUCCH for UCI of more than 2 bits with moderate payload using one PRB in Rel-15</w:t>
      </w:r>
    </w:p>
    <w:p w:rsidR="00227FCD" w:rsidRPr="00227FCD" w:rsidRDefault="00227FCD" w:rsidP="00227FCD">
      <w:pPr>
        <w:numPr>
          <w:ilvl w:val="1"/>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FFS design of OCC</w:t>
      </w:r>
    </w:p>
    <w:p w:rsidR="00227FCD" w:rsidRPr="005B7D12" w:rsidRDefault="00227FCD" w:rsidP="002134E5">
      <w:pPr>
        <w:numPr>
          <w:ilvl w:val="2"/>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 xml:space="preserve">No RRC signalling is necessary </w:t>
      </w:r>
    </w:p>
    <w:p w:rsidR="001F1D34" w:rsidRPr="003D2973" w:rsidRDefault="002134E5"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3D2973">
        <w:rPr>
          <w:rFonts w:ascii="Times New Roman" w:hAnsi="Times New Roman" w:cs="Times New Roman"/>
          <w:b w:val="0"/>
          <w:bCs w:val="0"/>
          <w:kern w:val="0"/>
          <w:sz w:val="36"/>
          <w:szCs w:val="20"/>
          <w:lang w:val="en-GB" w:eastAsia="en-GB"/>
        </w:rPr>
        <w:t xml:space="preserve">DMRS for </w:t>
      </w:r>
      <w:r w:rsidR="00F82160" w:rsidRPr="003D2973">
        <w:rPr>
          <w:rFonts w:ascii="Times New Roman" w:hAnsi="Times New Roman" w:cs="Times New Roman"/>
          <w:b w:val="0"/>
          <w:bCs w:val="0"/>
          <w:kern w:val="0"/>
          <w:sz w:val="36"/>
          <w:szCs w:val="20"/>
          <w:lang w:val="en-GB" w:eastAsia="en-GB"/>
        </w:rPr>
        <w:t>Long PUCCH with more than 2 bits</w:t>
      </w:r>
      <w:r w:rsidR="00E7687C" w:rsidRPr="003D2973">
        <w:rPr>
          <w:rFonts w:ascii="Times New Roman" w:hAnsi="Times New Roman" w:cs="Times New Roman"/>
          <w:b w:val="0"/>
          <w:bCs w:val="0"/>
          <w:kern w:val="0"/>
          <w:sz w:val="36"/>
          <w:szCs w:val="20"/>
          <w:lang w:val="en-GB" w:eastAsia="en-GB"/>
        </w:rPr>
        <w:t xml:space="preserve"> </w:t>
      </w:r>
      <w:r w:rsidR="00060FDC" w:rsidRPr="003D2973">
        <w:rPr>
          <w:rFonts w:ascii="Times New Roman" w:hAnsi="Times New Roman" w:cs="Times New Roman"/>
          <w:b w:val="0"/>
          <w:bCs w:val="0"/>
          <w:kern w:val="0"/>
          <w:sz w:val="36"/>
          <w:szCs w:val="20"/>
          <w:lang w:val="en-GB" w:eastAsia="en-GB"/>
        </w:rPr>
        <w:t>and without multiplexing</w:t>
      </w:r>
    </w:p>
    <w:p w:rsidR="003A18F3" w:rsidRPr="003D2973" w:rsidRDefault="003A18F3" w:rsidP="003A18F3">
      <w:pPr>
        <w:pStyle w:val="a0"/>
        <w:rPr>
          <w:rFonts w:eastAsia="宋体"/>
          <w:lang w:eastAsia="zh-CN"/>
        </w:rPr>
      </w:pPr>
      <w:r w:rsidRPr="003D2973">
        <w:rPr>
          <w:iCs/>
          <w:szCs w:val="20"/>
          <w:lang w:eastAsia="ja-JP"/>
        </w:rPr>
        <w:t>For a PUCCH format for UCI with large payload</w:t>
      </w:r>
      <w:r w:rsidRPr="003D2973">
        <w:rPr>
          <w:rFonts w:eastAsia="宋体"/>
          <w:iCs/>
          <w:szCs w:val="20"/>
          <w:lang w:eastAsia="zh-CN"/>
        </w:rPr>
        <w:t xml:space="preserve">, </w:t>
      </w:r>
      <w:r w:rsidRPr="003D2973">
        <w:rPr>
          <w:iCs/>
          <w:szCs w:val="20"/>
          <w:lang w:eastAsia="ja-JP"/>
        </w:rPr>
        <w:t>no multiplexing capacity</w:t>
      </w:r>
      <w:r w:rsidR="0032605D" w:rsidRPr="003D2973">
        <w:rPr>
          <w:iCs/>
          <w:szCs w:val="20"/>
          <w:lang w:eastAsia="ja-JP"/>
        </w:rPr>
        <w:t xml:space="preserve"> is required.</w:t>
      </w:r>
      <w:r w:rsidRPr="003D2973">
        <w:rPr>
          <w:rFonts w:eastAsia="宋体"/>
          <w:iCs/>
          <w:szCs w:val="20"/>
          <w:lang w:eastAsia="zh-CN"/>
        </w:rPr>
        <w:t xml:space="preserve"> A LTE PUSCH-like structure can be considered</w:t>
      </w:r>
      <w:r w:rsidRPr="003D2973">
        <w:rPr>
          <w:rFonts w:eastAsia="宋体"/>
          <w:lang w:eastAsia="zh-CN"/>
        </w:rPr>
        <w:t xml:space="preserve"> for such design</w:t>
      </w:r>
      <w:r w:rsidR="002F605B" w:rsidRPr="003D2973">
        <w:rPr>
          <w:rFonts w:eastAsia="宋体"/>
          <w:lang w:eastAsia="zh-CN"/>
        </w:rPr>
        <w:t>, e.g., LTE PUCCH format 4</w:t>
      </w:r>
      <w:r w:rsidRPr="003D2973">
        <w:rPr>
          <w:rFonts w:eastAsia="宋体"/>
          <w:lang w:eastAsia="zh-CN"/>
        </w:rPr>
        <w:t xml:space="preserve">. </w:t>
      </w:r>
      <w:r w:rsidR="00802D16" w:rsidRPr="003D2973">
        <w:rPr>
          <w:rFonts w:eastAsia="宋体"/>
          <w:lang w:eastAsia="zh-CN"/>
        </w:rPr>
        <w:t xml:space="preserve">In this </w:t>
      </w:r>
      <w:r w:rsidR="002F605B" w:rsidRPr="003D2973">
        <w:rPr>
          <w:rFonts w:eastAsia="宋体"/>
          <w:lang w:eastAsia="zh-CN"/>
        </w:rPr>
        <w:t>section</w:t>
      </w:r>
      <w:r w:rsidR="00802D16" w:rsidRPr="003D2973">
        <w:rPr>
          <w:rFonts w:eastAsia="宋体"/>
          <w:lang w:eastAsia="zh-CN"/>
        </w:rPr>
        <w:t xml:space="preserve">, we </w:t>
      </w:r>
      <w:r w:rsidR="002F605B" w:rsidRPr="003D2973">
        <w:rPr>
          <w:rFonts w:eastAsia="宋体"/>
          <w:lang w:eastAsia="zh-CN"/>
        </w:rPr>
        <w:t xml:space="preserve">evaluate </w:t>
      </w:r>
      <w:r w:rsidR="00802D16" w:rsidRPr="003D2973">
        <w:rPr>
          <w:rFonts w:eastAsia="宋体"/>
          <w:lang w:eastAsia="zh-CN"/>
        </w:rPr>
        <w:t xml:space="preserve">the performance for the different number of DMRS symbols with and without frequency hopping.   </w:t>
      </w:r>
    </w:p>
    <w:p w:rsidR="002B7079" w:rsidRPr="003D2973" w:rsidRDefault="002B7079" w:rsidP="002B7079">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iCs w:val="0"/>
          <w:sz w:val="28"/>
        </w:rPr>
      </w:pPr>
      <w:r w:rsidRPr="003D2973">
        <w:rPr>
          <w:rFonts w:ascii="Times New Roman" w:eastAsia="宋体" w:hAnsi="Times New Roman" w:cs="Times New Roman"/>
          <w:b w:val="0"/>
          <w:iCs w:val="0"/>
          <w:sz w:val="28"/>
        </w:rPr>
        <w:t xml:space="preserve">Simulation </w:t>
      </w:r>
      <w:r w:rsidR="0032605D" w:rsidRPr="003D2973">
        <w:rPr>
          <w:rFonts w:ascii="Times New Roman" w:eastAsia="宋体" w:hAnsi="Times New Roman" w:cs="Times New Roman"/>
          <w:b w:val="0"/>
          <w:iCs w:val="0"/>
          <w:sz w:val="28"/>
        </w:rPr>
        <w:t>assumptions</w:t>
      </w:r>
    </w:p>
    <w:p w:rsidR="0032605D" w:rsidRPr="003D2973" w:rsidRDefault="0032605D" w:rsidP="009F4EDE">
      <w:pPr>
        <w:pStyle w:val="a0"/>
        <w:spacing w:after="0"/>
        <w:rPr>
          <w:rFonts w:eastAsiaTheme="minorEastAsia"/>
        </w:rPr>
      </w:pPr>
      <w:r w:rsidRPr="003D2973">
        <w:rPr>
          <w:rFonts w:eastAsiaTheme="minorEastAsia"/>
          <w:lang w:eastAsia="zh-CN"/>
        </w:rPr>
        <w:t>In order to determine the DMRS density per each frequency hop, the following aspects are considered in the simulation,</w:t>
      </w:r>
    </w:p>
    <w:p w:rsidR="0032605D" w:rsidRPr="003D2973" w:rsidRDefault="002F605B" w:rsidP="009F4EDE">
      <w:pPr>
        <w:pStyle w:val="a0"/>
        <w:numPr>
          <w:ilvl w:val="0"/>
          <w:numId w:val="26"/>
        </w:numPr>
        <w:spacing w:after="0"/>
        <w:rPr>
          <w:rFonts w:eastAsiaTheme="minorEastAsia"/>
        </w:rPr>
      </w:pPr>
      <w:r w:rsidRPr="003D2973">
        <w:rPr>
          <w:rFonts w:eastAsiaTheme="minorEastAsia"/>
          <w:lang w:eastAsia="zh-CN"/>
        </w:rPr>
        <w:t>With Frequency hopping and without frequency hopping</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In case frequency hopping is disabled, the DMRS are equally distributed in the first half and second half of PUCCH.</w:t>
      </w:r>
    </w:p>
    <w:p w:rsidR="002F605B" w:rsidRPr="003D2973" w:rsidRDefault="002F605B" w:rsidP="009F4EDE">
      <w:pPr>
        <w:pStyle w:val="a0"/>
        <w:numPr>
          <w:ilvl w:val="0"/>
          <w:numId w:val="26"/>
        </w:numPr>
        <w:spacing w:after="0"/>
        <w:rPr>
          <w:rFonts w:eastAsiaTheme="minorEastAsia"/>
        </w:rPr>
      </w:pPr>
      <w:r w:rsidRPr="003D2973">
        <w:rPr>
          <w:rFonts w:eastAsiaTheme="minorEastAsia"/>
          <w:lang w:eastAsia="zh-CN"/>
        </w:rPr>
        <w:t>Different payload size and UE speed</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20-bit, 60-bit and 100-bit payload</w:t>
      </w:r>
      <w:r w:rsidR="003D0989" w:rsidRPr="003D2973">
        <w:rPr>
          <w:rFonts w:eastAsiaTheme="minorEastAsia"/>
          <w:lang w:eastAsia="zh-CN"/>
        </w:rPr>
        <w:t>s</w:t>
      </w:r>
      <w:r w:rsidRPr="003D2973">
        <w:rPr>
          <w:rFonts w:eastAsiaTheme="minorEastAsia"/>
          <w:lang w:eastAsia="zh-CN"/>
        </w:rPr>
        <w:t xml:space="preserve"> are considered. For high UE speed, e.g. 120-km/h, the UCI payload with 100-bit may not be necessary and only 20-bit and 60-bit are considered.</w:t>
      </w:r>
    </w:p>
    <w:p w:rsidR="002F605B" w:rsidRPr="003D2973" w:rsidRDefault="002F605B" w:rsidP="009F4EDE">
      <w:pPr>
        <w:pStyle w:val="a0"/>
        <w:numPr>
          <w:ilvl w:val="0"/>
          <w:numId w:val="26"/>
        </w:numPr>
        <w:spacing w:after="0"/>
        <w:rPr>
          <w:rFonts w:eastAsiaTheme="minorEastAsia"/>
        </w:rPr>
      </w:pPr>
      <w:r w:rsidRPr="003D2973">
        <w:rPr>
          <w:rFonts w:eastAsiaTheme="minorEastAsia"/>
          <w:lang w:eastAsia="zh-CN"/>
        </w:rPr>
        <w:t>Length of the DMRS</w:t>
      </w:r>
    </w:p>
    <w:p w:rsidR="002F605B" w:rsidRPr="003D2973" w:rsidRDefault="002F605B" w:rsidP="009F4EDE">
      <w:pPr>
        <w:pStyle w:val="a0"/>
        <w:numPr>
          <w:ilvl w:val="0"/>
          <w:numId w:val="27"/>
        </w:numPr>
        <w:spacing w:after="0"/>
        <w:rPr>
          <w:rFonts w:eastAsiaTheme="minorEastAsia"/>
        </w:rPr>
      </w:pPr>
      <w:r w:rsidRPr="003D2973">
        <w:rPr>
          <w:rFonts w:eastAsiaTheme="minorEastAsia"/>
          <w:lang w:eastAsia="zh-CN"/>
        </w:rPr>
        <w:t xml:space="preserve">For simplicity, only 8/10/12/14 symbols length PUCCH are considered. </w:t>
      </w:r>
    </w:p>
    <w:p w:rsidR="002F605B" w:rsidRPr="003D2973" w:rsidRDefault="009E157C" w:rsidP="009F4EDE">
      <w:pPr>
        <w:pStyle w:val="a0"/>
        <w:numPr>
          <w:ilvl w:val="0"/>
          <w:numId w:val="26"/>
        </w:numPr>
        <w:spacing w:after="0"/>
        <w:rPr>
          <w:rFonts w:eastAsiaTheme="minorEastAsia"/>
        </w:rPr>
      </w:pPr>
      <w:r w:rsidRPr="003D2973">
        <w:rPr>
          <w:rFonts w:eastAsiaTheme="minorEastAsia"/>
          <w:lang w:eastAsia="zh-CN"/>
        </w:rPr>
        <w:t>BLER target</w:t>
      </w:r>
    </w:p>
    <w:p w:rsidR="009E157C" w:rsidRPr="003D2973" w:rsidRDefault="009E157C" w:rsidP="009F4EDE">
      <w:pPr>
        <w:pStyle w:val="a0"/>
        <w:numPr>
          <w:ilvl w:val="0"/>
          <w:numId w:val="27"/>
        </w:numPr>
        <w:spacing w:after="0"/>
        <w:rPr>
          <w:rFonts w:eastAsiaTheme="minorEastAsia"/>
          <w:lang w:eastAsia="zh-CN"/>
        </w:rPr>
      </w:pPr>
      <w:r w:rsidRPr="003D2973">
        <w:rPr>
          <w:rFonts w:eastAsiaTheme="minorEastAsia"/>
          <w:lang w:eastAsia="zh-CN"/>
        </w:rPr>
        <w:t>The UCI BLER target for simulation is set to 1%, which is aligned with TS36.101</w:t>
      </w:r>
    </w:p>
    <w:p w:rsidR="009E157C" w:rsidRPr="003D2973" w:rsidRDefault="009E157C" w:rsidP="009F4EDE">
      <w:pPr>
        <w:pStyle w:val="a0"/>
        <w:spacing w:after="0"/>
        <w:rPr>
          <w:rFonts w:eastAsiaTheme="minorEastAsia"/>
        </w:rPr>
      </w:pPr>
      <w:r w:rsidRPr="003D2973">
        <w:rPr>
          <w:rFonts w:eastAsiaTheme="minorEastAsia"/>
          <w:lang w:eastAsia="zh-CN"/>
        </w:rPr>
        <w:t>Other simulation assumptions are included in Annex A.</w:t>
      </w:r>
    </w:p>
    <w:p w:rsidR="0032605D" w:rsidRPr="003D2973" w:rsidRDefault="0032605D" w:rsidP="0032605D">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iCs w:val="0"/>
          <w:sz w:val="28"/>
        </w:rPr>
      </w:pPr>
      <w:r w:rsidRPr="003D2973">
        <w:rPr>
          <w:rFonts w:ascii="Times New Roman" w:eastAsia="宋体" w:hAnsi="Times New Roman" w:cs="Times New Roman"/>
          <w:b w:val="0"/>
          <w:iCs w:val="0"/>
          <w:sz w:val="28"/>
        </w:rPr>
        <w:t>Performance of different DM</w:t>
      </w:r>
      <w:bookmarkStart w:id="2" w:name="_GoBack"/>
      <w:bookmarkEnd w:id="2"/>
      <w:r w:rsidRPr="003D2973">
        <w:rPr>
          <w:rFonts w:ascii="Times New Roman" w:eastAsia="宋体" w:hAnsi="Times New Roman" w:cs="Times New Roman"/>
          <w:b w:val="0"/>
          <w:iCs w:val="0"/>
          <w:sz w:val="28"/>
        </w:rPr>
        <w:t>RS configurations</w:t>
      </w:r>
    </w:p>
    <w:p w:rsidR="00BC51A5" w:rsidRPr="003D2973" w:rsidRDefault="00BC51A5" w:rsidP="00B71E86">
      <w:pPr>
        <w:pStyle w:val="a0"/>
        <w:rPr>
          <w:rFonts w:eastAsiaTheme="minorEastAsia"/>
          <w:b/>
          <w:iCs/>
          <w:u w:val="single"/>
        </w:rPr>
      </w:pPr>
      <w:r w:rsidRPr="003D2973">
        <w:rPr>
          <w:rFonts w:eastAsiaTheme="minorEastAsia"/>
          <w:b/>
          <w:u w:val="single"/>
          <w:lang w:eastAsia="zh-CN"/>
        </w:rPr>
        <w:t>With frequency hopping</w:t>
      </w:r>
    </w:p>
    <w:p w:rsidR="009E157C" w:rsidRPr="003D2973" w:rsidRDefault="00437FB8" w:rsidP="002F3EEE">
      <w:pPr>
        <w:pStyle w:val="af"/>
        <w:ind w:firstLineChars="0" w:firstLine="0"/>
        <w:rPr>
          <w:rFonts w:ascii="Times New Roman" w:hAnsi="Times New Roman"/>
          <w:iCs/>
          <w:sz w:val="20"/>
          <w:szCs w:val="20"/>
        </w:rPr>
      </w:pPr>
      <w:r w:rsidRPr="003D2973">
        <w:rPr>
          <w:rFonts w:ascii="Times New Roman" w:hAnsi="Times New Roman"/>
          <w:iCs/>
          <w:sz w:val="20"/>
          <w:szCs w:val="20"/>
        </w:rPr>
        <w:t>T</w:t>
      </w:r>
      <w:r w:rsidR="00227E39" w:rsidRPr="003D2973">
        <w:rPr>
          <w:rFonts w:ascii="Times New Roman" w:hAnsi="Times New Roman"/>
          <w:iCs/>
          <w:sz w:val="20"/>
          <w:szCs w:val="20"/>
        </w:rPr>
        <w:t>able 1-</w:t>
      </w:r>
      <w:r w:rsidR="00780CCA" w:rsidRPr="003D2973">
        <w:rPr>
          <w:rFonts w:ascii="Times New Roman" w:hAnsi="Times New Roman"/>
          <w:iCs/>
          <w:sz w:val="20"/>
          <w:szCs w:val="20"/>
        </w:rPr>
        <w:t xml:space="preserve">3 </w:t>
      </w:r>
      <w:r w:rsidR="00227E39" w:rsidRPr="003D2973">
        <w:rPr>
          <w:rFonts w:ascii="Times New Roman" w:hAnsi="Times New Roman"/>
          <w:iCs/>
          <w:sz w:val="20"/>
          <w:szCs w:val="20"/>
        </w:rPr>
        <w:t>provide</w:t>
      </w:r>
      <w:r w:rsidR="000800BA" w:rsidRPr="003D2973">
        <w:rPr>
          <w:rFonts w:ascii="Times New Roman" w:hAnsi="Times New Roman"/>
          <w:iCs/>
          <w:sz w:val="20"/>
          <w:szCs w:val="20"/>
        </w:rPr>
        <w:t xml:space="preserve"> the </w:t>
      </w:r>
      <w:r w:rsidR="009E157C" w:rsidRPr="003D2973">
        <w:rPr>
          <w:rFonts w:ascii="Times New Roman" w:hAnsi="Times New Roman"/>
          <w:iCs/>
          <w:sz w:val="20"/>
          <w:szCs w:val="20"/>
        </w:rPr>
        <w:t>required SNR at 1% BLER for different DMRS configurations.</w:t>
      </w:r>
    </w:p>
    <w:p w:rsidR="00C43593" w:rsidRPr="003D2973" w:rsidRDefault="009E157C" w:rsidP="00BE2481">
      <w:pPr>
        <w:pStyle w:val="a5"/>
        <w:keepNext/>
        <w:jc w:val="center"/>
        <w:rPr>
          <w:rFonts w:eastAsiaTheme="minorEastAsia"/>
          <w:b/>
          <w:lang w:eastAsia="zh-CN"/>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101245">
        <w:rPr>
          <w:b/>
          <w:noProof/>
        </w:rPr>
        <w:t>1</w:t>
      </w:r>
      <w:r w:rsidRPr="003D2973">
        <w:rPr>
          <w:b/>
        </w:rPr>
        <w:fldChar w:fldCharType="end"/>
      </w:r>
      <w:r w:rsidRPr="003D2973">
        <w:rPr>
          <w:rFonts w:eastAsiaTheme="minorEastAsia"/>
          <w:b/>
          <w:lang w:eastAsia="zh-CN"/>
        </w:rPr>
        <w:t xml:space="preserve"> </w:t>
      </w:r>
      <w:r w:rsidR="00580BF0" w:rsidRPr="003D2973">
        <w:rPr>
          <w:rFonts w:eastAsiaTheme="minorEastAsia"/>
          <w:b/>
          <w:lang w:eastAsia="zh-CN"/>
        </w:rPr>
        <w:t>R</w:t>
      </w:r>
      <w:r w:rsidRPr="003D2973">
        <w:rPr>
          <w:rFonts w:eastAsiaTheme="minorEastAsia"/>
          <w:b/>
          <w:lang w:eastAsia="zh-CN"/>
        </w:rPr>
        <w:t xml:space="preserve">equired SNR for 1% BLER with 20bits UCI </w:t>
      </w:r>
      <w:r w:rsidR="00DC3007" w:rsidRPr="003D2973">
        <w:rPr>
          <w:rFonts w:eastAsiaTheme="minorEastAsia"/>
          <w:b/>
          <w:lang w:eastAsia="zh-CN"/>
        </w:rPr>
        <w:t>with frequency hopping</w:t>
      </w:r>
    </w:p>
    <w:tbl>
      <w:tblPr>
        <w:tblW w:w="5000" w:type="pct"/>
        <w:tblLook w:val="04A0" w:firstRow="1" w:lastRow="0" w:firstColumn="1" w:lastColumn="0" w:noHBand="0" w:noVBand="1"/>
      </w:tblPr>
      <w:tblGrid>
        <w:gridCol w:w="2656"/>
        <w:gridCol w:w="1328"/>
        <w:gridCol w:w="1326"/>
        <w:gridCol w:w="1326"/>
        <w:gridCol w:w="1326"/>
        <w:gridCol w:w="1324"/>
      </w:tblGrid>
      <w:tr w:rsidR="000057B8" w:rsidRPr="003D2973"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-4.8279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-5.2889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-6.0081</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-6.2292</w:t>
            </w:r>
          </w:p>
        </w:tc>
      </w:tr>
      <w:tr w:rsidR="00212956"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-2.0908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-4.2725</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-6.1419</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-7.5752</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-1.2029</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-2.9456</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-2.6116</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-3.7404</w:t>
            </w:r>
          </w:p>
        </w:tc>
      </w:tr>
      <w:tr w:rsidR="007915A3"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4.6018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-2.0391</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-2.971</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-3.8706</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-3.2598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-4.165</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-4.9252</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-6.0373</w:t>
            </w:r>
          </w:p>
        </w:tc>
      </w:tr>
      <w:tr w:rsidR="007915A3"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4.2877</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-3.0576</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-4.6598</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FF0000"/>
                <w:szCs w:val="20"/>
              </w:rPr>
              <w:t>-6.0586</w:t>
            </w:r>
          </w:p>
        </w:tc>
      </w:tr>
      <w:tr w:rsidR="007915A3"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3D2973" w:rsidRDefault="007915A3" w:rsidP="007915A3">
            <w:pPr>
              <w:jc w:val="center"/>
              <w:rPr>
                <w:rFonts w:eastAsia="宋体"/>
                <w:color w:val="000000"/>
                <w:szCs w:val="20"/>
                <w:lang w:eastAsia="zh-CN"/>
              </w:rPr>
            </w:pPr>
            <w:r w:rsidRPr="003D2973">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-0.2471</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-1.1513</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-1.4345</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-2.4253</w:t>
            </w:r>
          </w:p>
        </w:tc>
      </w:tr>
      <w:tr w:rsidR="007915A3" w:rsidRPr="003D2973" w:rsidTr="00BE2481">
        <w:trPr>
          <w:trHeight w:val="285"/>
        </w:trPr>
        <w:tc>
          <w:tcPr>
            <w:tcW w:w="1430" w:type="pct"/>
            <w:vMerge/>
            <w:tcBorders>
              <w:top w:val="nil"/>
              <w:left w:val="single" w:sz="8" w:space="0" w:color="auto"/>
              <w:bottom w:val="single" w:sz="8" w:space="0" w:color="auto"/>
              <w:right w:val="single" w:sz="8" w:space="0" w:color="auto"/>
            </w:tcBorders>
            <w:vAlign w:val="center"/>
            <w:hideMark/>
          </w:tcPr>
          <w:p w:rsidR="007915A3" w:rsidRPr="003D2973"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5.8663</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000000"/>
                <w:szCs w:val="20"/>
                <w:lang w:eastAsia="zh-CN"/>
              </w:rPr>
            </w:pPr>
            <w:r w:rsidRPr="003D2973">
              <w:rPr>
                <w:color w:val="000000"/>
                <w:szCs w:val="20"/>
              </w:rPr>
              <w:t>0.5768</w:t>
            </w:r>
          </w:p>
        </w:tc>
        <w:tc>
          <w:tcPr>
            <w:tcW w:w="714"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-2.2176</w:t>
            </w:r>
          </w:p>
        </w:tc>
        <w:tc>
          <w:tcPr>
            <w:tcW w:w="713" w:type="pct"/>
            <w:tcBorders>
              <w:top w:val="nil"/>
              <w:left w:val="nil"/>
              <w:bottom w:val="single" w:sz="8" w:space="0" w:color="auto"/>
              <w:right w:val="single" w:sz="8" w:space="0" w:color="auto"/>
            </w:tcBorders>
            <w:shd w:val="clear" w:color="auto" w:fill="auto"/>
            <w:vAlign w:val="center"/>
            <w:hideMark/>
          </w:tcPr>
          <w:p w:rsidR="007915A3" w:rsidRPr="003D2973" w:rsidRDefault="007915A3" w:rsidP="007915A3">
            <w:pPr>
              <w:jc w:val="right"/>
              <w:rPr>
                <w:rFonts w:eastAsia="宋体"/>
                <w:color w:val="FF0000"/>
                <w:szCs w:val="20"/>
                <w:lang w:eastAsia="zh-CN"/>
              </w:rPr>
            </w:pPr>
            <w:r w:rsidRPr="003D2973">
              <w:rPr>
                <w:color w:val="FF0000"/>
                <w:szCs w:val="20"/>
              </w:rPr>
              <w:t>-2.4345</w:t>
            </w:r>
          </w:p>
        </w:tc>
      </w:tr>
    </w:tbl>
    <w:p w:rsidR="00580BF0" w:rsidRPr="003D2973" w:rsidRDefault="00580BF0" w:rsidP="00BE2481">
      <w:pPr>
        <w:pStyle w:val="af"/>
        <w:ind w:firstLineChars="0" w:firstLine="0"/>
        <w:rPr>
          <w:rFonts w:ascii="Times New Roman" w:hAnsi="Times New Roman"/>
          <w:szCs w:val="20"/>
        </w:rPr>
      </w:pPr>
    </w:p>
    <w:p w:rsidR="00580BF0" w:rsidRDefault="00580BF0" w:rsidP="00580BF0">
      <w:pPr>
        <w:pStyle w:val="a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Pr="003D2973">
        <w:rPr>
          <w:iCs/>
          <w:szCs w:val="20"/>
        </w:rPr>
        <w:t xml:space="preserve">20bits, 1 RS per frequency hop shows the better performance for long PUCCH format with less than 12 symbols. 2 RS per frequency hop shows the better performance for long PUCCH format with 12-14 symbols. </w:t>
      </w:r>
    </w:p>
    <w:p w:rsidR="0053165C" w:rsidRDefault="0053165C" w:rsidP="0053165C">
      <w:pPr>
        <w:pStyle w:val="a0"/>
        <w:rPr>
          <w:rFonts w:eastAsiaTheme="minorEastAsia"/>
          <w:b/>
          <w:iCs/>
          <w:szCs w:val="20"/>
          <w:lang w:eastAsia="zh-CN"/>
        </w:rPr>
      </w:pPr>
      <w:r w:rsidRPr="003D2973">
        <w:rPr>
          <w:rFonts w:eastAsiaTheme="minorEastAsia"/>
          <w:b/>
          <w:iCs/>
          <w:szCs w:val="20"/>
          <w:lang w:eastAsia="zh-CN"/>
        </w:rPr>
        <w:t xml:space="preserve">Observation </w:t>
      </w:r>
      <w:r>
        <w:rPr>
          <w:rFonts w:eastAsiaTheme="minorEastAsia"/>
          <w:b/>
          <w:iCs/>
          <w:szCs w:val="20"/>
          <w:lang w:eastAsia="zh-CN"/>
        </w:rPr>
        <w:t xml:space="preserve">1: when FH is enabled and UCI payload size is 20-bit, </w:t>
      </w:r>
    </w:p>
    <w:p w:rsidR="0053165C" w:rsidRDefault="0053165C" w:rsidP="0053165C">
      <w:pPr>
        <w:pStyle w:val="a0"/>
        <w:numPr>
          <w:ilvl w:val="0"/>
          <w:numId w:val="34"/>
        </w:numPr>
        <w:rPr>
          <w:rFonts w:eastAsiaTheme="minorEastAsia"/>
          <w:b/>
          <w:iCs/>
          <w:szCs w:val="20"/>
          <w:lang w:eastAsia="zh-CN"/>
        </w:rPr>
      </w:pPr>
      <w:r>
        <w:rPr>
          <w:rFonts w:eastAsiaTheme="minorEastAsia"/>
          <w:b/>
          <w:iCs/>
          <w:szCs w:val="20"/>
          <w:lang w:eastAsia="zh-CN"/>
        </w:rPr>
        <w:lastRenderedPageBreak/>
        <w:t xml:space="preserve">When PUCCH duration is less than 12 symbols, one-strip DMRS is always better than two-strip DM-RS. </w:t>
      </w:r>
    </w:p>
    <w:p w:rsidR="0053165C" w:rsidRDefault="0053165C" w:rsidP="0053165C">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when DS us large, two-strip DMRS is better for payload 20-bit.</w:t>
      </w:r>
    </w:p>
    <w:p w:rsidR="000057B8" w:rsidRPr="003D2973" w:rsidRDefault="009E157C" w:rsidP="00F503F6">
      <w:pPr>
        <w:jc w:val="center"/>
        <w:rPr>
          <w:rFonts w:eastAsiaTheme="minorEastAsia"/>
          <w:b/>
          <w:lang w:eastAsia="zh-CN"/>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101245">
        <w:rPr>
          <w:b/>
          <w:noProof/>
        </w:rPr>
        <w:t>2</w:t>
      </w:r>
      <w:r w:rsidRPr="003D2973">
        <w:rPr>
          <w:b/>
        </w:rPr>
        <w:fldChar w:fldCharType="end"/>
      </w:r>
      <w:r w:rsidRPr="003D2973">
        <w:rPr>
          <w:rFonts w:eastAsiaTheme="minorEastAsia"/>
          <w:b/>
          <w:lang w:eastAsia="zh-CN"/>
        </w:rPr>
        <w:t xml:space="preserve"> </w:t>
      </w:r>
      <w:r w:rsidR="00F503F6" w:rsidRPr="003D2973">
        <w:rPr>
          <w:rFonts w:eastAsiaTheme="minorEastAsia"/>
          <w:b/>
          <w:lang w:eastAsia="zh-CN"/>
        </w:rPr>
        <w:t xml:space="preserve"> The required SNR for 1% BLER with 60bits </w:t>
      </w:r>
      <w:r w:rsidR="00775510" w:rsidRPr="003D2973">
        <w:rPr>
          <w:rFonts w:eastAsiaTheme="minorEastAsia"/>
          <w:b/>
          <w:lang w:eastAsia="zh-CN"/>
        </w:rPr>
        <w:t xml:space="preserve">UCI </w:t>
      </w:r>
      <w:r w:rsidR="00DC3007" w:rsidRPr="003D2973">
        <w:rPr>
          <w:rFonts w:eastAsiaTheme="minorEastAsia"/>
          <w:b/>
          <w:lang w:eastAsia="zh-CN"/>
        </w:rPr>
        <w:t>with frequency hopping</w:t>
      </w:r>
    </w:p>
    <w:p w:rsidR="000057B8" w:rsidRPr="003D2973" w:rsidRDefault="000057B8" w:rsidP="00F503F6">
      <w:pPr>
        <w:jc w:val="center"/>
        <w:rPr>
          <w:rFonts w:eastAsiaTheme="minorEastAsia"/>
          <w:b/>
          <w:lang w:eastAsia="zh-CN"/>
        </w:rPr>
      </w:pPr>
    </w:p>
    <w:tbl>
      <w:tblPr>
        <w:tblW w:w="5000" w:type="pct"/>
        <w:tblLook w:val="04A0" w:firstRow="1" w:lastRow="0" w:firstColumn="1" w:lastColumn="0" w:noHBand="0" w:noVBand="1"/>
      </w:tblPr>
      <w:tblGrid>
        <w:gridCol w:w="2656"/>
        <w:gridCol w:w="1328"/>
        <w:gridCol w:w="1326"/>
        <w:gridCol w:w="1326"/>
        <w:gridCol w:w="1326"/>
        <w:gridCol w:w="1324"/>
      </w:tblGrid>
      <w:tr w:rsidR="000057B8" w:rsidRPr="003D2973"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2.8609</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0.4261</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-0.4396</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-1.8358</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5.7972</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2.6252</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-0.7909</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-1.4982</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10.0845</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4.5858</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6.8438</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10.2209</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6.7795</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3.9795</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9.9163</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5.3451</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2.4229</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FF0000"/>
                <w:szCs w:val="20"/>
                <w:lang w:eastAsia="zh-CN"/>
              </w:rPr>
            </w:pPr>
            <w:r w:rsidRPr="003D2973">
              <w:rPr>
                <w:color w:val="FF0000"/>
                <w:szCs w:val="20"/>
              </w:rPr>
              <w:t>-0.3993</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3.6628</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1.2726</w:t>
            </w:r>
          </w:p>
        </w:tc>
      </w:tr>
      <w:tr w:rsidR="00E1156D" w:rsidRPr="003D2973"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3D2973" w:rsidRDefault="00E1156D" w:rsidP="00E1156D">
            <w:pPr>
              <w:jc w:val="center"/>
              <w:rPr>
                <w:rFonts w:eastAsia="宋体"/>
                <w:color w:val="000000"/>
                <w:szCs w:val="20"/>
                <w:lang w:eastAsia="zh-CN"/>
              </w:rPr>
            </w:pPr>
            <w:r w:rsidRPr="003D2973">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FF0000"/>
                <w:szCs w:val="20"/>
              </w:rPr>
              <w:t>8.5703</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9.7974</w:t>
            </w:r>
          </w:p>
        </w:tc>
      </w:tr>
      <w:tr w:rsidR="00E1156D" w:rsidRPr="003D2973"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3D2973"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rPr>
                <w:rFonts w:eastAsia="宋体"/>
                <w:color w:val="000000"/>
                <w:szCs w:val="20"/>
                <w:lang w:eastAsia="zh-CN"/>
              </w:rPr>
            </w:pPr>
            <w:r w:rsidRPr="003D2973">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000000"/>
                <w:szCs w:val="20"/>
              </w:rPr>
              <w:t>9.9397</w:t>
            </w:r>
          </w:p>
        </w:tc>
        <w:tc>
          <w:tcPr>
            <w:tcW w:w="713" w:type="pct"/>
            <w:tcBorders>
              <w:top w:val="nil"/>
              <w:left w:val="nil"/>
              <w:bottom w:val="single" w:sz="8" w:space="0" w:color="auto"/>
              <w:right w:val="single" w:sz="8" w:space="0" w:color="auto"/>
            </w:tcBorders>
            <w:shd w:val="clear" w:color="auto" w:fill="auto"/>
            <w:vAlign w:val="center"/>
            <w:hideMark/>
          </w:tcPr>
          <w:p w:rsidR="00E1156D" w:rsidRPr="003D2973" w:rsidRDefault="00E1156D" w:rsidP="00E1156D">
            <w:pPr>
              <w:jc w:val="right"/>
              <w:rPr>
                <w:rFonts w:eastAsia="宋体"/>
                <w:color w:val="000000"/>
                <w:szCs w:val="20"/>
                <w:lang w:eastAsia="zh-CN"/>
              </w:rPr>
            </w:pPr>
            <w:r w:rsidRPr="003D2973">
              <w:rPr>
                <w:color w:val="FF0000"/>
                <w:szCs w:val="20"/>
              </w:rPr>
              <w:t>8.8464</w:t>
            </w:r>
          </w:p>
        </w:tc>
      </w:tr>
    </w:tbl>
    <w:p w:rsidR="002B7079" w:rsidRPr="003D2973" w:rsidRDefault="002B7079" w:rsidP="00F503F6">
      <w:pPr>
        <w:jc w:val="center"/>
        <w:rPr>
          <w:b/>
          <w:iCs/>
          <w:szCs w:val="20"/>
        </w:rPr>
      </w:pPr>
    </w:p>
    <w:p w:rsidR="00580BF0" w:rsidRPr="003D2973" w:rsidRDefault="00580BF0" w:rsidP="00580BF0">
      <w:pPr>
        <w:pStyle w:val="a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0066120D" w:rsidRPr="003D2973">
        <w:rPr>
          <w:iCs/>
          <w:szCs w:val="20"/>
        </w:rPr>
        <w:t>60</w:t>
      </w:r>
      <w:r w:rsidR="005B7D12">
        <w:rPr>
          <w:rFonts w:eastAsiaTheme="minorEastAsia" w:hint="eastAsia"/>
          <w:iCs/>
          <w:szCs w:val="20"/>
          <w:lang w:eastAsia="zh-CN"/>
        </w:rPr>
        <w:t>-</w:t>
      </w:r>
      <w:r w:rsidR="005B7D12" w:rsidRPr="003D2973">
        <w:rPr>
          <w:iCs/>
          <w:szCs w:val="20"/>
        </w:rPr>
        <w:t>bit</w:t>
      </w:r>
      <w:r w:rsidRPr="003D2973">
        <w:rPr>
          <w:iCs/>
          <w:szCs w:val="20"/>
        </w:rPr>
        <w:t>, 1 RS per frequency hop</w:t>
      </w:r>
      <w:r w:rsidRPr="003D2973">
        <w:rPr>
          <w:rFonts w:eastAsiaTheme="minorEastAsia"/>
          <w:iCs/>
          <w:szCs w:val="20"/>
          <w:lang w:eastAsia="zh-CN"/>
        </w:rPr>
        <w:t xml:space="preserve"> </w:t>
      </w:r>
      <w:r w:rsidRPr="003D2973">
        <w:rPr>
          <w:iCs/>
          <w:szCs w:val="20"/>
        </w:rPr>
        <w:t>shows the better performance when DS is lager. However, for medium DS, similar performance is observed compared to payload 20-bit.</w:t>
      </w:r>
    </w:p>
    <w:p w:rsidR="00CB6458" w:rsidRDefault="00580BF0" w:rsidP="00580BF0">
      <w:pPr>
        <w:pStyle w:val="a0"/>
        <w:rPr>
          <w:rFonts w:eastAsiaTheme="minorEastAsia"/>
          <w:b/>
          <w:iCs/>
          <w:szCs w:val="20"/>
          <w:lang w:eastAsia="zh-CN"/>
        </w:rPr>
      </w:pPr>
      <w:r w:rsidRPr="003D2973">
        <w:rPr>
          <w:rFonts w:eastAsiaTheme="minorEastAsia"/>
          <w:b/>
          <w:iCs/>
          <w:szCs w:val="20"/>
          <w:lang w:eastAsia="zh-CN"/>
        </w:rPr>
        <w:t xml:space="preserve">Observation </w:t>
      </w:r>
      <w:r w:rsidR="0066120D" w:rsidRPr="003D2973">
        <w:rPr>
          <w:rFonts w:eastAsiaTheme="minorEastAsia"/>
          <w:b/>
          <w:iCs/>
          <w:szCs w:val="20"/>
          <w:lang w:eastAsia="zh-CN"/>
        </w:rPr>
        <w:t>2</w:t>
      </w:r>
      <w:r w:rsidR="00CB6458">
        <w:rPr>
          <w:rFonts w:eastAsiaTheme="minorEastAsia"/>
          <w:b/>
          <w:iCs/>
          <w:szCs w:val="20"/>
          <w:lang w:eastAsia="zh-CN"/>
        </w:rPr>
        <w:t>: when FH is enabled</w:t>
      </w:r>
      <w:r w:rsidR="0053165C">
        <w:rPr>
          <w:rFonts w:eastAsiaTheme="minorEastAsia"/>
          <w:b/>
          <w:iCs/>
          <w:szCs w:val="20"/>
          <w:lang w:eastAsia="zh-CN"/>
        </w:rPr>
        <w:t xml:space="preserve"> and UCI payload size is 60-bit</w:t>
      </w:r>
      <w:r w:rsidR="00CB6458">
        <w:rPr>
          <w:rFonts w:eastAsiaTheme="minorEastAsia"/>
          <w:b/>
          <w:iCs/>
          <w:szCs w:val="20"/>
          <w:lang w:eastAsia="zh-CN"/>
        </w:rPr>
        <w:t xml:space="preserve">, </w:t>
      </w:r>
    </w:p>
    <w:p w:rsidR="00CB6458" w:rsidRDefault="00CB6458" w:rsidP="00CB6458">
      <w:pPr>
        <w:pStyle w:val="a0"/>
        <w:numPr>
          <w:ilvl w:val="0"/>
          <w:numId w:val="34"/>
        </w:numPr>
        <w:rPr>
          <w:rFonts w:eastAsiaTheme="minorEastAsia"/>
          <w:b/>
          <w:iCs/>
          <w:szCs w:val="20"/>
          <w:lang w:eastAsia="zh-CN"/>
        </w:rPr>
      </w:pPr>
      <w:r>
        <w:rPr>
          <w:rFonts w:eastAsiaTheme="minorEastAsia"/>
          <w:b/>
          <w:iCs/>
          <w:szCs w:val="20"/>
          <w:lang w:eastAsia="zh-CN"/>
        </w:rPr>
        <w:t xml:space="preserve">When PUCCH duration is less than 12 symbols, one-strip DMRS is always better than two-strip DM-RS. </w:t>
      </w:r>
    </w:p>
    <w:p w:rsidR="00CB6458" w:rsidRDefault="00CB6458" w:rsidP="00CB6458">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when DS us large, two-strip DMRS is better for payload 60-bit.</w:t>
      </w:r>
    </w:p>
    <w:p w:rsidR="00ED709A" w:rsidRPr="003D2973" w:rsidRDefault="009E157C" w:rsidP="00F503F6">
      <w:pPr>
        <w:jc w:val="center"/>
        <w:rPr>
          <w:b/>
        </w:rP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101245">
        <w:rPr>
          <w:b/>
          <w:noProof/>
        </w:rPr>
        <w:t>3</w:t>
      </w:r>
      <w:r w:rsidRPr="003D2973">
        <w:rPr>
          <w:b/>
        </w:rPr>
        <w:fldChar w:fldCharType="end"/>
      </w:r>
      <w:r w:rsidRPr="003D2973">
        <w:rPr>
          <w:b/>
        </w:rPr>
        <w:t xml:space="preserve"> </w:t>
      </w:r>
      <w:r w:rsidR="00F503F6" w:rsidRPr="003D2973">
        <w:rPr>
          <w:b/>
        </w:rPr>
        <w:t xml:space="preserve"> The required SNR for 1% BLER with 100bits </w:t>
      </w:r>
      <w:r w:rsidR="00775510" w:rsidRPr="003D2973">
        <w:rPr>
          <w:b/>
        </w:rPr>
        <w:t>UCI</w:t>
      </w:r>
      <w:r w:rsidR="00DC3007" w:rsidRPr="003D2973">
        <w:rPr>
          <w:rFonts w:eastAsiaTheme="minorEastAsia"/>
          <w:b/>
          <w:lang w:eastAsia="zh-CN"/>
        </w:rPr>
        <w:t xml:space="preserve"> with frequency hopping</w:t>
      </w:r>
    </w:p>
    <w:p w:rsidR="000057B8" w:rsidRPr="003D2973" w:rsidRDefault="000057B8" w:rsidP="00F503F6">
      <w:pPr>
        <w:jc w:val="center"/>
        <w:rPr>
          <w:b/>
        </w:rPr>
      </w:pPr>
    </w:p>
    <w:tbl>
      <w:tblPr>
        <w:tblW w:w="5000" w:type="pct"/>
        <w:tblLook w:val="04A0" w:firstRow="1" w:lastRow="0" w:firstColumn="1" w:lastColumn="0" w:noHBand="0" w:noVBand="1"/>
      </w:tblPr>
      <w:tblGrid>
        <w:gridCol w:w="2655"/>
        <w:gridCol w:w="1327"/>
        <w:gridCol w:w="1326"/>
        <w:gridCol w:w="1326"/>
        <w:gridCol w:w="1326"/>
        <w:gridCol w:w="1326"/>
      </w:tblGrid>
      <w:tr w:rsidR="000057B8" w:rsidRPr="003D2973" w:rsidTr="00BE2481">
        <w:trPr>
          <w:trHeight w:val="285"/>
        </w:trPr>
        <w:tc>
          <w:tcPr>
            <w:tcW w:w="2143"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C7A7E" w:rsidP="00BE2481">
            <w:pPr>
              <w:jc w:val="center"/>
              <w:rPr>
                <w:rFonts w:eastAsia="宋体"/>
                <w:b/>
                <w:color w:val="000000"/>
                <w:szCs w:val="20"/>
                <w:lang w:eastAsia="zh-CN"/>
              </w:rPr>
            </w:pPr>
            <w:r w:rsidRPr="003D2973">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12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3D2973" w:rsidRDefault="000057B8" w:rsidP="00BE2481">
            <w:pPr>
              <w:jc w:val="center"/>
              <w:rPr>
                <w:rFonts w:eastAsia="宋体"/>
                <w:b/>
                <w:color w:val="000000"/>
                <w:szCs w:val="20"/>
                <w:lang w:eastAsia="zh-CN"/>
              </w:rPr>
            </w:pPr>
            <w:r w:rsidRPr="003D2973">
              <w:rPr>
                <w:rFonts w:eastAsia="宋体"/>
                <w:b/>
                <w:color w:val="000000"/>
                <w:szCs w:val="20"/>
                <w:lang w:eastAsia="zh-CN"/>
              </w:rPr>
              <w:t>14 symbols</w:t>
            </w:r>
          </w:p>
        </w:tc>
      </w:tr>
      <w:tr w:rsidR="000057B8" w:rsidRPr="003D2973"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1-RS/hop 300ns</w:t>
            </w:r>
          </w:p>
        </w:tc>
        <w:tc>
          <w:tcPr>
            <w:tcW w:w="714" w:type="pct"/>
            <w:tcBorders>
              <w:top w:val="nil"/>
              <w:left w:val="nil"/>
              <w:bottom w:val="nil"/>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6.9832</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4.4239</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2.8288</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1.138</w:t>
            </w:r>
          </w:p>
        </w:tc>
      </w:tr>
      <w:tr w:rsidR="000057B8" w:rsidRPr="003D2973"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 xml:space="preserve">2-RS/hop 300ns </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6.8323</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4.276</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1.5606</w:t>
            </w:r>
          </w:p>
        </w:tc>
      </w:tr>
      <w:tr w:rsidR="000057B8" w:rsidRPr="003D2973"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r>
      <w:tr w:rsidR="000057B8" w:rsidRPr="003D2973"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1-RS/hop 1000ns</w:t>
            </w:r>
          </w:p>
        </w:tc>
        <w:tc>
          <w:tcPr>
            <w:tcW w:w="714" w:type="pct"/>
            <w:tcBorders>
              <w:top w:val="nil"/>
              <w:left w:val="nil"/>
              <w:bottom w:val="nil"/>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8.7728</w:t>
            </w:r>
          </w:p>
        </w:tc>
        <w:tc>
          <w:tcPr>
            <w:tcW w:w="714" w:type="pct"/>
            <w:tcBorders>
              <w:top w:val="nil"/>
              <w:left w:val="nil"/>
              <w:bottom w:val="single" w:sz="8" w:space="0" w:color="auto"/>
              <w:right w:val="single" w:sz="8" w:space="0" w:color="auto"/>
            </w:tcBorders>
            <w:shd w:val="clear" w:color="auto" w:fill="auto"/>
            <w:vAlign w:val="center"/>
            <w:hideMark/>
          </w:tcPr>
          <w:p w:rsidR="000057B8" w:rsidRPr="003D2973" w:rsidRDefault="000057B8" w:rsidP="000057B8">
            <w:pPr>
              <w:jc w:val="right"/>
              <w:rPr>
                <w:rFonts w:eastAsia="宋体"/>
                <w:color w:val="FF0000"/>
                <w:szCs w:val="20"/>
                <w:lang w:eastAsia="zh-CN"/>
              </w:rPr>
            </w:pPr>
            <w:r w:rsidRPr="003D2973">
              <w:rPr>
                <w:rFonts w:eastAsia="宋体"/>
                <w:color w:val="FF0000"/>
                <w:szCs w:val="20"/>
                <w:lang w:eastAsia="zh-CN"/>
              </w:rPr>
              <w:t>7.3326</w:t>
            </w:r>
          </w:p>
        </w:tc>
      </w:tr>
      <w:tr w:rsidR="000057B8" w:rsidRPr="003D2973"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center"/>
              <w:rPr>
                <w:rFonts w:eastAsia="宋体"/>
                <w:color w:val="000000"/>
                <w:szCs w:val="20"/>
                <w:lang w:eastAsia="zh-CN"/>
              </w:rPr>
            </w:pPr>
            <w:r w:rsidRPr="003D2973">
              <w:rPr>
                <w:rFonts w:eastAsia="宋体"/>
                <w:color w:val="000000"/>
                <w:szCs w:val="20"/>
                <w:lang w:eastAsia="zh-CN"/>
              </w:rPr>
              <w:t>2-RS/hop 1000ns</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rPr>
                <w:rFonts w:eastAsia="宋体"/>
                <w:color w:val="000000"/>
                <w:szCs w:val="20"/>
                <w:lang w:eastAsia="zh-CN"/>
              </w:rPr>
            </w:pPr>
            <w:r w:rsidRPr="003D2973">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12.079</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3D2973" w:rsidRDefault="000057B8" w:rsidP="000057B8">
            <w:pPr>
              <w:jc w:val="right"/>
              <w:rPr>
                <w:rFonts w:eastAsia="宋体"/>
                <w:color w:val="000000"/>
                <w:szCs w:val="20"/>
                <w:lang w:eastAsia="zh-CN"/>
              </w:rPr>
            </w:pPr>
            <w:r w:rsidRPr="003D2973">
              <w:rPr>
                <w:rFonts w:eastAsia="宋体"/>
                <w:color w:val="000000"/>
                <w:szCs w:val="20"/>
                <w:lang w:eastAsia="zh-CN"/>
              </w:rPr>
              <w:t>8.8962</w:t>
            </w:r>
          </w:p>
        </w:tc>
      </w:tr>
      <w:tr w:rsidR="000057B8" w:rsidRPr="003D2973"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3D2973" w:rsidRDefault="000057B8" w:rsidP="000057B8">
            <w:pPr>
              <w:rPr>
                <w:rFonts w:eastAsia="宋体"/>
                <w:color w:val="000000"/>
                <w:szCs w:val="20"/>
                <w:lang w:eastAsia="zh-CN"/>
              </w:rPr>
            </w:pPr>
          </w:p>
        </w:tc>
      </w:tr>
    </w:tbl>
    <w:p w:rsidR="0066120D" w:rsidRPr="003D2973" w:rsidRDefault="0066120D" w:rsidP="005C7540">
      <w:pPr>
        <w:pStyle w:val="a0"/>
        <w:spacing w:beforeLines="50" w:before="120" w:afterLines="50"/>
        <w:rPr>
          <w:iCs/>
          <w:szCs w:val="20"/>
        </w:rPr>
      </w:pPr>
      <w:r w:rsidRPr="003D2973">
        <w:rPr>
          <w:iCs/>
          <w:szCs w:val="20"/>
        </w:rPr>
        <w:t xml:space="preserve">For </w:t>
      </w:r>
      <w:r w:rsidRPr="003D2973">
        <w:rPr>
          <w:rFonts w:eastAsia="宋体"/>
          <w:iCs/>
          <w:szCs w:val="20"/>
        </w:rPr>
        <w:t xml:space="preserve">UCI payload size </w:t>
      </w:r>
      <w:r w:rsidRPr="003D2973">
        <w:rPr>
          <w:iCs/>
          <w:szCs w:val="20"/>
        </w:rPr>
        <w:t>with</w:t>
      </w:r>
      <w:r w:rsidRPr="003D2973">
        <w:rPr>
          <w:rFonts w:eastAsia="宋体"/>
          <w:iCs/>
          <w:szCs w:val="20"/>
        </w:rPr>
        <w:t xml:space="preserve"> </w:t>
      </w:r>
      <w:r w:rsidRPr="003D2973">
        <w:rPr>
          <w:iCs/>
          <w:szCs w:val="20"/>
        </w:rPr>
        <w:t>100-bit, UCI without fre</w:t>
      </w:r>
      <w:r w:rsidR="009E54E0" w:rsidRPr="003D2973">
        <w:rPr>
          <w:iCs/>
          <w:szCs w:val="20"/>
        </w:rPr>
        <w:t>quency hopping does not provide</w:t>
      </w:r>
      <w:r w:rsidRPr="003D2973">
        <w:rPr>
          <w:iCs/>
          <w:szCs w:val="20"/>
        </w:rPr>
        <w:t xml:space="preserve"> sufficient performance gain. And for all cases, 1 RS per frequency hop</w:t>
      </w:r>
      <w:r w:rsidRPr="003D2973">
        <w:rPr>
          <w:rFonts w:eastAsiaTheme="minorEastAsia"/>
          <w:iCs/>
          <w:szCs w:val="20"/>
          <w:lang w:eastAsia="zh-CN"/>
        </w:rPr>
        <w:t xml:space="preserve"> </w:t>
      </w:r>
      <w:r w:rsidRPr="003D2973">
        <w:rPr>
          <w:iCs/>
          <w:szCs w:val="20"/>
        </w:rPr>
        <w:t>shows the better performance.</w:t>
      </w:r>
    </w:p>
    <w:p w:rsidR="00733B50" w:rsidRPr="003D2973" w:rsidRDefault="00733B50" w:rsidP="00733B50">
      <w:pPr>
        <w:pStyle w:val="a0"/>
        <w:rPr>
          <w:rFonts w:eastAsiaTheme="minorEastAsia"/>
          <w:b/>
          <w:iCs/>
          <w:szCs w:val="20"/>
          <w:lang w:eastAsia="zh-CN"/>
        </w:rPr>
      </w:pPr>
      <w:r w:rsidRPr="003D2973">
        <w:rPr>
          <w:rFonts w:eastAsiaTheme="minorEastAsia"/>
          <w:b/>
          <w:iCs/>
          <w:szCs w:val="20"/>
          <w:lang w:eastAsia="zh-CN"/>
        </w:rPr>
        <w:t>Observation 3: one DMRS strip for each frequency hop provides better performance for payload 100</w:t>
      </w:r>
      <w:r w:rsidR="009E54E0" w:rsidRPr="003D2973">
        <w:rPr>
          <w:rFonts w:eastAsiaTheme="minorEastAsia"/>
          <w:b/>
          <w:iCs/>
          <w:szCs w:val="20"/>
          <w:lang w:eastAsia="zh-CN"/>
        </w:rPr>
        <w:t>-</w:t>
      </w:r>
      <w:r w:rsidRPr="003D2973">
        <w:rPr>
          <w:rFonts w:eastAsiaTheme="minorEastAsia"/>
          <w:b/>
          <w:iCs/>
          <w:szCs w:val="20"/>
          <w:lang w:eastAsia="zh-CN"/>
        </w:rPr>
        <w:t xml:space="preserve">bit, </w:t>
      </w:r>
    </w:p>
    <w:p w:rsidR="00C43593" w:rsidRPr="003D2973" w:rsidRDefault="00C43593" w:rsidP="00C43593">
      <w:pPr>
        <w:pStyle w:val="a0"/>
        <w:rPr>
          <w:rFonts w:eastAsia="宋体"/>
          <w:iCs/>
          <w:szCs w:val="20"/>
          <w:lang w:eastAsia="zh-CN"/>
        </w:rPr>
      </w:pPr>
      <w:r w:rsidRPr="003D2973">
        <w:rPr>
          <w:rFonts w:eastAsia="宋体"/>
          <w:iCs/>
          <w:szCs w:val="20"/>
          <w:lang w:eastAsia="zh-CN"/>
        </w:rPr>
        <w:t xml:space="preserve">For 1 DMRS per frequency hop, DMRS can be located around the middle of the frequency hop. For 2 DMRS symbols per frequency hop, the almost </w:t>
      </w:r>
      <w:hyperlink r:id="rId9" w:tgtFrame="_blank" w:history="1">
        <w:r w:rsidRPr="003D2973">
          <w:rPr>
            <w:rFonts w:eastAsia="宋体"/>
            <w:iCs/>
            <w:lang w:eastAsia="zh-CN"/>
          </w:rPr>
          <w:t>symmetrical</w:t>
        </w:r>
      </w:hyperlink>
      <w:r w:rsidRPr="003D2973">
        <w:rPr>
          <w:rFonts w:eastAsia="宋体"/>
          <w:iCs/>
          <w:szCs w:val="20"/>
          <w:lang w:eastAsia="zh-CN"/>
        </w:rPr>
        <w:t xml:space="preserve"> location can be considered for DMRS. </w:t>
      </w:r>
    </w:p>
    <w:p w:rsidR="00C43593" w:rsidRPr="00CB6458" w:rsidRDefault="00C43593" w:rsidP="00CB6458">
      <w:pPr>
        <w:pStyle w:val="a0"/>
        <w:rPr>
          <w:rFonts w:eastAsia="宋体"/>
          <w:iCs/>
          <w:szCs w:val="20"/>
          <w:lang w:eastAsia="zh-CN"/>
        </w:rPr>
      </w:pPr>
      <w:r w:rsidRPr="00CB6458">
        <w:rPr>
          <w:rFonts w:eastAsia="宋体"/>
          <w:iCs/>
          <w:szCs w:val="20"/>
          <w:lang w:eastAsia="zh-CN"/>
        </w:rPr>
        <w:t xml:space="preserve">NR PUCCH supports flexible number of symbols from 4 to 14 symbols. It is not efficient to fix the DMRS location relative to the slot for different long PUCCH length, since no UE multiplexing is required. Alternatively, fixed DMRS location relative to the PUCCH can be considered. </w:t>
      </w:r>
    </w:p>
    <w:p w:rsidR="00CB6458" w:rsidRDefault="00CB6458" w:rsidP="00C43593">
      <w:pPr>
        <w:pStyle w:val="af"/>
        <w:ind w:firstLineChars="0" w:firstLine="0"/>
        <w:rPr>
          <w:rFonts w:ascii="Times New Roman" w:hAnsi="Times New Roman"/>
          <w:iCs/>
          <w:kern w:val="0"/>
          <w:sz w:val="20"/>
          <w:szCs w:val="20"/>
        </w:rPr>
      </w:pPr>
      <w:r w:rsidRPr="00CB6458">
        <w:rPr>
          <w:rFonts w:ascii="Times New Roman" w:hAnsi="Times New Roman"/>
          <w:iCs/>
          <w:kern w:val="0"/>
          <w:sz w:val="20"/>
          <w:szCs w:val="20"/>
        </w:rPr>
        <w:t xml:space="preserve">To sum up, </w:t>
      </w:r>
      <w:r>
        <w:rPr>
          <w:rFonts w:ascii="Times New Roman" w:hAnsi="Times New Roman"/>
          <w:iCs/>
          <w:kern w:val="0"/>
          <w:sz w:val="20"/>
          <w:szCs w:val="20"/>
        </w:rPr>
        <w:t>the following proposals is made by considering the agreements made in the last meeting,</w:t>
      </w:r>
      <w:r w:rsidR="00877854">
        <w:rPr>
          <w:rFonts w:ascii="Times New Roman" w:hAnsi="Times New Roman"/>
          <w:iCs/>
          <w:kern w:val="0"/>
          <w:sz w:val="20"/>
          <w:szCs w:val="20"/>
        </w:rPr>
        <w:t xml:space="preserve"> which actually means X=5</w:t>
      </w:r>
      <w:r w:rsidR="005B7D12">
        <w:rPr>
          <w:rFonts w:ascii="Times New Roman" w:hAnsi="Times New Roman" w:hint="eastAsia"/>
          <w:iCs/>
          <w:kern w:val="0"/>
          <w:sz w:val="20"/>
          <w:szCs w:val="20"/>
        </w:rPr>
        <w:t>.</w:t>
      </w:r>
    </w:p>
    <w:p w:rsidR="00877854" w:rsidRPr="00877854" w:rsidRDefault="00877854" w:rsidP="00C43593">
      <w:pPr>
        <w:pStyle w:val="af"/>
        <w:ind w:firstLineChars="0" w:firstLine="0"/>
        <w:rPr>
          <w:rFonts w:ascii="Times New Roman" w:hAnsi="Times New Roman"/>
          <w:b/>
          <w:iCs/>
          <w:kern w:val="0"/>
          <w:sz w:val="20"/>
          <w:szCs w:val="20"/>
        </w:rPr>
      </w:pPr>
    </w:p>
    <w:p w:rsidR="00877854" w:rsidRPr="00877854" w:rsidRDefault="00C43593" w:rsidP="00877854">
      <w:pPr>
        <w:pStyle w:val="RAN1bullet1"/>
        <w:rPr>
          <w:b/>
        </w:rPr>
      </w:pPr>
      <w:r w:rsidRPr="00877854">
        <w:rPr>
          <w:rFonts w:ascii="Times New Roman" w:hAnsi="Times New Roman"/>
          <w:b/>
          <w:color w:val="000000"/>
          <w:szCs w:val="20"/>
        </w:rPr>
        <w:t xml:space="preserve">Proposal 1: </w:t>
      </w:r>
      <w:r w:rsidR="00877854" w:rsidRPr="00877854">
        <w:rPr>
          <w:b/>
        </w:rPr>
        <w:t xml:space="preserve">For long PUCCH for UCI of more than 2 bits with enabled frequency hopping, </w:t>
      </w:r>
    </w:p>
    <w:p w:rsidR="00877854" w:rsidRPr="00877854" w:rsidRDefault="00877854" w:rsidP="00877854">
      <w:pPr>
        <w:pStyle w:val="RAN1bullet1"/>
        <w:numPr>
          <w:ilvl w:val="1"/>
          <w:numId w:val="32"/>
        </w:numPr>
        <w:rPr>
          <w:b/>
        </w:rPr>
      </w:pPr>
      <w:r w:rsidRPr="00877854">
        <w:rPr>
          <w:b/>
        </w:rPr>
        <w:t xml:space="preserve">the number of DMRS symbols per hop is 1 for long PUCCH with duration of at least one hop &lt;= 5 symbols </w:t>
      </w:r>
    </w:p>
    <w:p w:rsidR="00877854" w:rsidRPr="00877854" w:rsidRDefault="00877854" w:rsidP="00877854">
      <w:pPr>
        <w:pStyle w:val="RAN1bullet1"/>
        <w:numPr>
          <w:ilvl w:val="1"/>
          <w:numId w:val="32"/>
        </w:numPr>
        <w:rPr>
          <w:b/>
        </w:rPr>
      </w:pPr>
      <w:r w:rsidRPr="00877854">
        <w:rPr>
          <w:b/>
        </w:rPr>
        <w:t>the number of DMRS symbols (between 1-2 symbol) per hop for long PUCCH with duration of both hops &gt; 5 symbols is configurable by RRC UE-specific signalling</w:t>
      </w:r>
    </w:p>
    <w:p w:rsidR="00BC51A5" w:rsidRPr="003D2973" w:rsidRDefault="00BC51A5" w:rsidP="00BC51A5">
      <w:pPr>
        <w:pStyle w:val="a0"/>
        <w:rPr>
          <w:rFonts w:eastAsiaTheme="minorEastAsia"/>
          <w:b/>
          <w:u w:val="single"/>
          <w:lang w:eastAsia="zh-CN"/>
        </w:rPr>
      </w:pPr>
      <w:r w:rsidRPr="003D2973">
        <w:rPr>
          <w:rFonts w:eastAsiaTheme="minorEastAsia"/>
          <w:b/>
          <w:u w:val="single"/>
          <w:lang w:eastAsia="zh-CN"/>
        </w:rPr>
        <w:t>Without frequency hopping</w:t>
      </w:r>
    </w:p>
    <w:p w:rsidR="00BC51A5" w:rsidRDefault="00BC51A5" w:rsidP="00BC51A5">
      <w:pPr>
        <w:pStyle w:val="a0"/>
        <w:rPr>
          <w:szCs w:val="20"/>
        </w:rPr>
      </w:pPr>
      <w:r w:rsidRPr="003D2973">
        <w:rPr>
          <w:szCs w:val="20"/>
        </w:rPr>
        <w:lastRenderedPageBreak/>
        <w:fldChar w:fldCharType="begin"/>
      </w:r>
      <w:r w:rsidRPr="003D2973">
        <w:rPr>
          <w:szCs w:val="20"/>
        </w:rPr>
        <w:instrText xml:space="preserve"> REF _Ref492927576 \h  \* MERGEFORMAT </w:instrText>
      </w:r>
      <w:r w:rsidRPr="003D2973">
        <w:rPr>
          <w:szCs w:val="20"/>
        </w:rPr>
      </w:r>
      <w:r w:rsidRPr="003D2973">
        <w:rPr>
          <w:szCs w:val="20"/>
        </w:rPr>
        <w:fldChar w:fldCharType="separate"/>
      </w:r>
      <w:r w:rsidR="00101245" w:rsidRPr="00101245">
        <w:rPr>
          <w:szCs w:val="20"/>
        </w:rPr>
        <w:t>Table 4</w:t>
      </w:r>
      <w:r w:rsidRPr="003D2973">
        <w:rPr>
          <w:szCs w:val="20"/>
        </w:rPr>
        <w:fldChar w:fldCharType="end"/>
      </w:r>
      <w:r w:rsidRPr="003D2973">
        <w:rPr>
          <w:szCs w:val="20"/>
        </w:rPr>
        <w:t xml:space="preserve"> provides the PUCCH performance without </w:t>
      </w:r>
      <w:r w:rsidR="005A04A1" w:rsidRPr="003D2973">
        <w:rPr>
          <w:rFonts w:eastAsiaTheme="minorEastAsia"/>
          <w:szCs w:val="20"/>
          <w:lang w:eastAsia="zh-CN"/>
        </w:rPr>
        <w:t>frequency hopping</w:t>
      </w:r>
      <w:r w:rsidRPr="003D2973">
        <w:rPr>
          <w:szCs w:val="20"/>
        </w:rPr>
        <w:t xml:space="preserve">. It can be seen that compared to PUCCH with </w:t>
      </w:r>
      <w:r w:rsidR="005A04A1" w:rsidRPr="003D2973">
        <w:rPr>
          <w:rFonts w:eastAsiaTheme="minorEastAsia"/>
          <w:szCs w:val="20"/>
          <w:lang w:eastAsia="zh-CN"/>
        </w:rPr>
        <w:t>frequency hopping</w:t>
      </w:r>
      <w:r w:rsidRPr="003D2973">
        <w:rPr>
          <w:szCs w:val="20"/>
        </w:rPr>
        <w:t xml:space="preserve">, the optimal X value varies </w:t>
      </w:r>
      <w:r w:rsidR="00694170" w:rsidRPr="003D2973">
        <w:rPr>
          <w:rFonts w:eastAsiaTheme="minorEastAsia"/>
          <w:szCs w:val="20"/>
          <w:lang w:eastAsia="zh-CN"/>
        </w:rPr>
        <w:t xml:space="preserve">according </w:t>
      </w:r>
      <w:r w:rsidRPr="003D2973">
        <w:rPr>
          <w:szCs w:val="20"/>
        </w:rPr>
        <w:t xml:space="preserve">to </w:t>
      </w:r>
      <w:r w:rsidR="00694170" w:rsidRPr="003D2973">
        <w:rPr>
          <w:rFonts w:eastAsiaTheme="minorEastAsia"/>
          <w:szCs w:val="20"/>
          <w:lang w:eastAsia="zh-CN"/>
        </w:rPr>
        <w:t xml:space="preserve">the </w:t>
      </w:r>
      <w:r w:rsidRPr="003D2973">
        <w:rPr>
          <w:szCs w:val="20"/>
        </w:rPr>
        <w:t xml:space="preserve">different </w:t>
      </w:r>
      <w:r w:rsidR="00CA44A1" w:rsidRPr="003D2973">
        <w:rPr>
          <w:szCs w:val="20"/>
        </w:rPr>
        <w:t>DS. But the difference</w:t>
      </w:r>
      <w:r w:rsidR="00CA44A1" w:rsidRPr="003D2973">
        <w:rPr>
          <w:rFonts w:eastAsiaTheme="minorEastAsia"/>
          <w:szCs w:val="20"/>
          <w:lang w:eastAsia="zh-CN"/>
        </w:rPr>
        <w:t>s</w:t>
      </w:r>
      <w:r w:rsidR="00CA44A1" w:rsidRPr="003D2973">
        <w:rPr>
          <w:szCs w:val="20"/>
        </w:rPr>
        <w:t xml:space="preserve"> </w:t>
      </w:r>
      <w:r w:rsidR="00CA44A1" w:rsidRPr="003D2973">
        <w:rPr>
          <w:rFonts w:eastAsiaTheme="minorEastAsia"/>
          <w:szCs w:val="20"/>
          <w:lang w:eastAsia="zh-CN"/>
        </w:rPr>
        <w:t>are</w:t>
      </w:r>
      <w:r w:rsidR="00DB796D" w:rsidRPr="003D2973">
        <w:rPr>
          <w:szCs w:val="20"/>
        </w:rPr>
        <w:t xml:space="preserve"> relative small.</w:t>
      </w:r>
      <w:r w:rsidR="00E32F57">
        <w:rPr>
          <w:szCs w:val="20"/>
        </w:rPr>
        <w:t xml:space="preserve"> It can be observed,</w:t>
      </w:r>
    </w:p>
    <w:p w:rsidR="00E32F57" w:rsidRDefault="00E32F57" w:rsidP="00E32F57">
      <w:pPr>
        <w:pStyle w:val="a0"/>
        <w:rPr>
          <w:rFonts w:eastAsiaTheme="minorEastAsia"/>
          <w:b/>
          <w:iCs/>
          <w:szCs w:val="20"/>
          <w:lang w:eastAsia="zh-CN"/>
        </w:rPr>
      </w:pPr>
      <w:r w:rsidRPr="003D2973">
        <w:rPr>
          <w:rFonts w:eastAsiaTheme="minorEastAsia"/>
          <w:b/>
          <w:iCs/>
          <w:szCs w:val="20"/>
          <w:lang w:eastAsia="zh-CN"/>
        </w:rPr>
        <w:t xml:space="preserve">Observation </w:t>
      </w:r>
      <w:r>
        <w:rPr>
          <w:rFonts w:eastAsiaTheme="minorEastAsia"/>
          <w:b/>
          <w:iCs/>
          <w:szCs w:val="20"/>
          <w:lang w:eastAsia="zh-CN"/>
        </w:rPr>
        <w:t xml:space="preserve">4: when FH is disabled and UCI payload size is 20-bit, </w:t>
      </w:r>
    </w:p>
    <w:p w:rsidR="00E32F57" w:rsidRDefault="00E32F57" w:rsidP="00E32F57">
      <w:pPr>
        <w:pStyle w:val="a0"/>
        <w:numPr>
          <w:ilvl w:val="0"/>
          <w:numId w:val="34"/>
        </w:numPr>
        <w:rPr>
          <w:rFonts w:eastAsiaTheme="minorEastAsia"/>
          <w:b/>
          <w:iCs/>
          <w:szCs w:val="20"/>
          <w:lang w:eastAsia="zh-CN"/>
        </w:rPr>
      </w:pPr>
      <w:r>
        <w:rPr>
          <w:rFonts w:eastAsiaTheme="minorEastAsia"/>
          <w:b/>
          <w:iCs/>
          <w:szCs w:val="20"/>
          <w:lang w:eastAsia="zh-CN"/>
        </w:rPr>
        <w:t xml:space="preserve">When PUCCH duration is less than 12 symbols, 2-strip DMRS is always better than 4-strip DM-RS. </w:t>
      </w:r>
    </w:p>
    <w:p w:rsidR="00E32F57" w:rsidRDefault="00E32F57" w:rsidP="00E32F57">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depending on the DS, 2-strip may be better than 4-strip if DS is small or may be worse than 4-strip if DS is large.</w:t>
      </w:r>
    </w:p>
    <w:p w:rsidR="00BC51A5" w:rsidRPr="003D2973" w:rsidRDefault="00BC51A5" w:rsidP="00BC51A5">
      <w:pPr>
        <w:pStyle w:val="a0"/>
        <w:jc w:val="center"/>
        <w:rPr>
          <w:rFonts w:eastAsiaTheme="minorEastAsia"/>
          <w:lang w:eastAsia="zh-CN"/>
        </w:rPr>
      </w:pPr>
      <w:bookmarkStart w:id="3" w:name="_Ref492927576"/>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101245">
        <w:rPr>
          <w:b/>
          <w:noProof/>
        </w:rPr>
        <w:t>4</w:t>
      </w:r>
      <w:r w:rsidRPr="003D2973">
        <w:rPr>
          <w:b/>
        </w:rPr>
        <w:fldChar w:fldCharType="end"/>
      </w:r>
      <w:bookmarkEnd w:id="3"/>
      <w:r w:rsidRPr="003D2973">
        <w:rPr>
          <w:b/>
        </w:rPr>
        <w:t xml:space="preserve"> 20-bit, 3km/h, w/o FH</w:t>
      </w:r>
    </w:p>
    <w:tbl>
      <w:tblPr>
        <w:tblW w:w="4947" w:type="pct"/>
        <w:tblInd w:w="98" w:type="dxa"/>
        <w:tblCellMar>
          <w:left w:w="0" w:type="dxa"/>
          <w:right w:w="0" w:type="dxa"/>
        </w:tblCellMar>
        <w:tblLook w:val="04A0" w:firstRow="1" w:lastRow="0" w:firstColumn="1" w:lastColumn="0" w:noHBand="0" w:noVBand="1"/>
      </w:tblPr>
      <w:tblGrid>
        <w:gridCol w:w="1270"/>
        <w:gridCol w:w="992"/>
        <w:gridCol w:w="1708"/>
        <w:gridCol w:w="1707"/>
        <w:gridCol w:w="1707"/>
        <w:gridCol w:w="1707"/>
      </w:tblGrid>
      <w:tr w:rsidR="00694170" w:rsidRPr="003D2973" w:rsidTr="00E32F57">
        <w:tc>
          <w:tcPr>
            <w:tcW w:w="124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4170" w:rsidRPr="003D2973" w:rsidRDefault="00694170" w:rsidP="00390101">
            <w:r w:rsidRPr="003D2973">
              <w:rPr>
                <w:rFonts w:eastAsia="宋体"/>
                <w:b/>
                <w:color w:val="000000"/>
                <w:szCs w:val="20"/>
                <w:lang w:eastAsia="zh-CN"/>
              </w:rPr>
              <w:t>Required SNR [dB]</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8symbols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10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12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170" w:rsidRPr="003D2973" w:rsidRDefault="00694170" w:rsidP="00390101">
            <w:r w:rsidRPr="003D2973">
              <w:t>14symbols</w:t>
            </w:r>
          </w:p>
        </w:tc>
      </w:tr>
      <w:tr w:rsidR="00BC51A5" w:rsidRPr="003D2973" w:rsidTr="00E32F57">
        <w:tc>
          <w:tcPr>
            <w:tcW w:w="6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3km 300ns</w:t>
            </w:r>
          </w:p>
          <w:p w:rsidR="00BC51A5" w:rsidRPr="003D2973" w:rsidRDefault="00BC51A5" w:rsidP="00390101">
            <w:r w:rsidRPr="003D2973">
              <w:t>w/o FH</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E32F57" w:rsidP="00390101">
            <w:r>
              <w:t>4 RS</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-1.6878</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-3.5033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-4.8729</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BC51A5" w:rsidP="00390101">
            <w:r w:rsidRPr="003D2973">
              <w:t>-5.4243</w:t>
            </w:r>
          </w:p>
        </w:tc>
      </w:tr>
      <w:tr w:rsidR="00BC51A5" w:rsidRPr="003D2973" w:rsidTr="00E32F57">
        <w:tc>
          <w:tcPr>
            <w:tcW w:w="698" w:type="pct"/>
            <w:vMerge/>
            <w:tcBorders>
              <w:top w:val="nil"/>
              <w:left w:val="single" w:sz="8" w:space="0" w:color="auto"/>
              <w:bottom w:val="single" w:sz="8" w:space="0" w:color="auto"/>
              <w:right w:val="single" w:sz="8" w:space="0" w:color="auto"/>
            </w:tcBorders>
            <w:vAlign w:val="center"/>
            <w:hideMark/>
          </w:tcPr>
          <w:p w:rsidR="00BC51A5" w:rsidRPr="003D2973" w:rsidRDefault="00BC51A5" w:rsidP="00390101">
            <w:pPr>
              <w:rPr>
                <w:rFonts w:eastAsia="宋体"/>
                <w:sz w:val="21"/>
                <w:szCs w:val="21"/>
              </w:rPr>
            </w:pP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3D2973" w:rsidRDefault="00E32F57" w:rsidP="00E32F57">
            <w:r>
              <w:t>2</w:t>
            </w:r>
            <w:r w:rsidR="00BC51A5" w:rsidRPr="003D2973">
              <w:t xml:space="preserve"> RS</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-2.9230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-4.3086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 xml:space="preserve">-5.0681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3D2973" w:rsidRDefault="00BC51A5" w:rsidP="00390101">
            <w:pPr>
              <w:rPr>
                <w:color w:val="FF0000"/>
              </w:rPr>
            </w:pPr>
            <w:r w:rsidRPr="003D2973">
              <w:rPr>
                <w:color w:val="FF0000"/>
              </w:rPr>
              <w:t>-5.5831</w:t>
            </w:r>
          </w:p>
        </w:tc>
      </w:tr>
      <w:tr w:rsidR="00E32F57" w:rsidRPr="003D2973" w:rsidTr="00E32F57">
        <w:tc>
          <w:tcPr>
            <w:tcW w:w="6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r w:rsidRPr="003D2973">
              <w:t>3km 1000ns</w:t>
            </w:r>
          </w:p>
          <w:p w:rsidR="00E32F57" w:rsidRPr="003D2973" w:rsidRDefault="00E32F57" w:rsidP="00E32F57">
            <w:r w:rsidRPr="003D2973">
              <w:t>w/o FH</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r>
              <w:t>4 RS</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E32F57" w:rsidRPr="003D2973" w:rsidRDefault="00E32F57" w:rsidP="00E32F57">
            <w:r w:rsidRPr="003D2973">
              <w:t>2.4180</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E32F57" w:rsidRPr="003D2973" w:rsidRDefault="00E32F57" w:rsidP="00E32F57">
            <w:r w:rsidRPr="003D2973">
              <w:t>-0.7038</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E32F57" w:rsidRPr="003D2973" w:rsidRDefault="00E32F57" w:rsidP="00E32F57">
            <w:pPr>
              <w:rPr>
                <w:color w:val="FF0000"/>
              </w:rPr>
            </w:pPr>
            <w:r w:rsidRPr="003D2973">
              <w:rPr>
                <w:color w:val="FF0000"/>
              </w:rPr>
              <w:t>-2.3059</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E32F57" w:rsidRPr="003D2973" w:rsidRDefault="00E32F57" w:rsidP="00E32F57">
            <w:pPr>
              <w:rPr>
                <w:color w:val="FF0000"/>
              </w:rPr>
            </w:pPr>
            <w:r w:rsidRPr="003D2973">
              <w:rPr>
                <w:color w:val="FF0000"/>
              </w:rPr>
              <w:t>-3.2431</w:t>
            </w:r>
          </w:p>
        </w:tc>
      </w:tr>
      <w:tr w:rsidR="00E32F57" w:rsidRPr="003D2973" w:rsidTr="00E32F57">
        <w:tc>
          <w:tcPr>
            <w:tcW w:w="698" w:type="pct"/>
            <w:vMerge/>
            <w:tcBorders>
              <w:top w:val="nil"/>
              <w:left w:val="single" w:sz="8" w:space="0" w:color="auto"/>
              <w:bottom w:val="single" w:sz="8" w:space="0" w:color="auto"/>
              <w:right w:val="single" w:sz="8" w:space="0" w:color="auto"/>
            </w:tcBorders>
            <w:vAlign w:val="center"/>
            <w:hideMark/>
          </w:tcPr>
          <w:p w:rsidR="00E32F57" w:rsidRPr="003D2973" w:rsidRDefault="00E32F57" w:rsidP="00E32F57">
            <w:pPr>
              <w:rPr>
                <w:rFonts w:eastAsia="宋体"/>
                <w:sz w:val="21"/>
                <w:szCs w:val="21"/>
              </w:rPr>
            </w:pP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r>
              <w:t>2</w:t>
            </w:r>
            <w:r w:rsidRPr="003D2973">
              <w:t xml:space="preserve"> RS</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pPr>
              <w:rPr>
                <w:color w:val="FF0000"/>
              </w:rPr>
            </w:pPr>
            <w:r w:rsidRPr="003D2973">
              <w:rPr>
                <w:color w:val="FF0000"/>
              </w:rPr>
              <w:t xml:space="preserve">0.0074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pPr>
              <w:rPr>
                <w:color w:val="FF0000"/>
              </w:rPr>
            </w:pPr>
            <w:r w:rsidRPr="003D2973">
              <w:rPr>
                <w:color w:val="FF0000"/>
              </w:rPr>
              <w:t xml:space="preserve">-1.4415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r w:rsidRPr="003D2973">
              <w:t xml:space="preserve">-2.2307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E32F57" w:rsidRPr="003D2973" w:rsidRDefault="00E32F57" w:rsidP="00E32F57">
            <w:r w:rsidRPr="003D2973">
              <w:t>-3.0114</w:t>
            </w:r>
          </w:p>
        </w:tc>
      </w:tr>
    </w:tbl>
    <w:bookmarkEnd w:id="0"/>
    <w:bookmarkEnd w:id="1"/>
    <w:p w:rsidR="00A44BEF" w:rsidRDefault="00A44BEF" w:rsidP="00D7263F">
      <w:pPr>
        <w:pStyle w:val="a0"/>
        <w:spacing w:beforeLines="50" w:before="120"/>
        <w:rPr>
          <w:szCs w:val="20"/>
        </w:rPr>
      </w:pPr>
      <w:r>
        <w:rPr>
          <w:szCs w:val="20"/>
        </w:rPr>
        <w:t>In summary, considering both large payload and small payload, large DS and small DS, with and without hopping</w:t>
      </w:r>
      <w:r w:rsidR="00D7263F">
        <w:rPr>
          <w:rFonts w:asciiTheme="minorEastAsia" w:eastAsiaTheme="minorEastAsia" w:hAnsiTheme="minorEastAsia" w:hint="eastAsia"/>
          <w:szCs w:val="20"/>
          <w:lang w:eastAsia="zh-CN"/>
        </w:rPr>
        <w:t>,</w:t>
      </w:r>
      <w:r w:rsidR="00D7263F">
        <w:rPr>
          <w:szCs w:val="20"/>
        </w:rPr>
        <w:t xml:space="preserve"> </w:t>
      </w:r>
      <w:r w:rsidR="005B3E11">
        <w:rPr>
          <w:szCs w:val="20"/>
        </w:rPr>
        <w:t>It is proposed that X = 5 as the same for frequency hopping case.</w:t>
      </w:r>
    </w:p>
    <w:p w:rsidR="005B3E11" w:rsidRPr="005B3E11" w:rsidRDefault="00A44BEF" w:rsidP="005B3E11">
      <w:pPr>
        <w:rPr>
          <w:b/>
        </w:rPr>
      </w:pPr>
      <w:r w:rsidRPr="00A44BEF">
        <w:rPr>
          <w:rFonts w:eastAsiaTheme="minorEastAsia" w:hint="eastAsia"/>
          <w:b/>
          <w:szCs w:val="20"/>
          <w:lang w:eastAsia="zh-CN"/>
        </w:rPr>
        <w:t xml:space="preserve">Proposal </w:t>
      </w:r>
      <w:r w:rsidR="005B3E11">
        <w:rPr>
          <w:rFonts w:eastAsiaTheme="minorEastAsia"/>
          <w:b/>
          <w:szCs w:val="20"/>
          <w:lang w:eastAsia="zh-CN"/>
        </w:rPr>
        <w:t>2</w:t>
      </w:r>
      <w:r w:rsidRPr="00A44BEF">
        <w:rPr>
          <w:rFonts w:eastAsiaTheme="minorEastAsia" w:hint="eastAsia"/>
          <w:b/>
          <w:szCs w:val="20"/>
          <w:lang w:eastAsia="zh-CN"/>
        </w:rPr>
        <w:t>:</w:t>
      </w:r>
      <w:r w:rsidR="005B3E11">
        <w:rPr>
          <w:rFonts w:eastAsiaTheme="minorEastAsia"/>
          <w:b/>
          <w:szCs w:val="20"/>
          <w:lang w:eastAsia="zh-CN"/>
        </w:rPr>
        <w:t xml:space="preserve"> </w:t>
      </w:r>
      <w:r w:rsidR="005B3E11" w:rsidRPr="005B3E11">
        <w:rPr>
          <w:b/>
        </w:rPr>
        <w:t>For long PUCCH for UCI of more than 2 bits, if frequency hopping is disabled,</w:t>
      </w:r>
    </w:p>
    <w:p w:rsidR="005B3E11" w:rsidRPr="005B3E11" w:rsidRDefault="005B3E11" w:rsidP="005B3E11">
      <w:pPr>
        <w:pStyle w:val="RAN1bullet1"/>
        <w:numPr>
          <w:ilvl w:val="1"/>
          <w:numId w:val="32"/>
        </w:numPr>
        <w:rPr>
          <w:b/>
        </w:rPr>
      </w:pPr>
      <w:r w:rsidRPr="005B3E11">
        <w:rPr>
          <w:b/>
        </w:rPr>
        <w:t>The number of DMRS symbols is  1 for long PUCCH duration &lt;= 5</w:t>
      </w:r>
    </w:p>
    <w:p w:rsidR="005B3E11" w:rsidRPr="005B3E11" w:rsidRDefault="005B3E11" w:rsidP="005B3E11">
      <w:pPr>
        <w:pStyle w:val="RAN1bullet1"/>
        <w:numPr>
          <w:ilvl w:val="1"/>
          <w:numId w:val="32"/>
        </w:numPr>
        <w:rPr>
          <w:b/>
        </w:rPr>
      </w:pPr>
      <w:r w:rsidRPr="005B3E11">
        <w:rPr>
          <w:b/>
        </w:rPr>
        <w:t>The number of DMRS symbols is 2 for long PUCCH duration &gt;6  and &lt;= 11</w:t>
      </w:r>
    </w:p>
    <w:p w:rsidR="005B3E11" w:rsidRPr="005B3E11" w:rsidRDefault="005B3E11" w:rsidP="005B3E11">
      <w:pPr>
        <w:pStyle w:val="RAN1bullet1"/>
        <w:numPr>
          <w:ilvl w:val="1"/>
          <w:numId w:val="32"/>
        </w:numPr>
        <w:rPr>
          <w:b/>
        </w:rPr>
      </w:pPr>
      <w:r w:rsidRPr="005B3E11">
        <w:rPr>
          <w:b/>
        </w:rPr>
        <w:t xml:space="preserve">The number of DMRS symbols (either 2 or 4 symbols)  for the long PUCCH with a duration  &gt;11  is configurable by RRC UE-specific </w:t>
      </w:r>
      <w:proofErr w:type="spellStart"/>
      <w:r w:rsidRPr="005B3E11">
        <w:rPr>
          <w:b/>
        </w:rPr>
        <w:t>signaling</w:t>
      </w:r>
      <w:proofErr w:type="spellEnd"/>
    </w:p>
    <w:p w:rsidR="005B3E11" w:rsidRPr="005B3E11" w:rsidRDefault="005B3E11" w:rsidP="005B3E11">
      <w:pPr>
        <w:pStyle w:val="RAN1bullet1"/>
        <w:numPr>
          <w:ilvl w:val="2"/>
          <w:numId w:val="32"/>
        </w:numPr>
        <w:rPr>
          <w:b/>
        </w:rPr>
      </w:pPr>
      <w:r w:rsidRPr="005B3E11">
        <w:rPr>
          <w:b/>
        </w:rPr>
        <w:t>RRC Bit-width is 1 bit (reuse the same RRC for long PUCCH with enabled frequency hopping)</w:t>
      </w:r>
    </w:p>
    <w:p w:rsidR="002134E5" w:rsidRPr="003D2973" w:rsidRDefault="002134E5" w:rsidP="00C43593">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 xml:space="preserve">PUCCH </w:t>
      </w:r>
      <w:r w:rsidR="00C43593" w:rsidRPr="003D2973">
        <w:rPr>
          <w:rFonts w:ascii="Times New Roman" w:hAnsi="Times New Roman" w:cs="Times New Roman"/>
          <w:b w:val="0"/>
          <w:bCs w:val="0"/>
          <w:kern w:val="0"/>
          <w:sz w:val="36"/>
          <w:szCs w:val="20"/>
          <w:lang w:val="fr-FR"/>
        </w:rPr>
        <w:t xml:space="preserve">structure </w:t>
      </w:r>
      <w:r w:rsidRPr="003D2973">
        <w:rPr>
          <w:rFonts w:ascii="Times New Roman" w:hAnsi="Times New Roman" w:cs="Times New Roman"/>
          <w:b w:val="0"/>
          <w:bCs w:val="0"/>
          <w:kern w:val="0"/>
          <w:sz w:val="36"/>
          <w:szCs w:val="20"/>
          <w:lang w:val="fr-FR"/>
        </w:rPr>
        <w:t>for supporting multiplexing of users</w:t>
      </w:r>
    </w:p>
    <w:p w:rsidR="006003CE" w:rsidRPr="003D2973" w:rsidRDefault="00E71369" w:rsidP="00CD4CD0">
      <w:pPr>
        <w:spacing w:afterLines="50" w:after="120"/>
        <w:rPr>
          <w:rFonts w:eastAsia="MS Mincho"/>
          <w:iCs/>
          <w:szCs w:val="20"/>
          <w:lang w:eastAsia="ja-JP"/>
        </w:rPr>
      </w:pPr>
      <w:r>
        <w:rPr>
          <w:rFonts w:eastAsia="宋体"/>
          <w:iCs/>
          <w:szCs w:val="20"/>
          <w:lang w:eastAsia="zh-CN"/>
        </w:rPr>
        <w:t xml:space="preserve">In RAN1 </w:t>
      </w:r>
      <w:r w:rsidR="003D4D93">
        <w:rPr>
          <w:rFonts w:eastAsia="宋体"/>
          <w:iCs/>
          <w:szCs w:val="20"/>
          <w:lang w:eastAsia="zh-CN"/>
        </w:rPr>
        <w:t>NR A</w:t>
      </w:r>
      <w:r>
        <w:rPr>
          <w:rFonts w:eastAsia="宋体"/>
          <w:iCs/>
          <w:szCs w:val="20"/>
          <w:lang w:eastAsia="zh-CN"/>
        </w:rPr>
        <w:t xml:space="preserve">dhoc#3, </w:t>
      </w:r>
      <w:r w:rsidR="005B7D12">
        <w:rPr>
          <w:rFonts w:eastAsia="宋体" w:hint="eastAsia"/>
          <w:iCs/>
          <w:szCs w:val="20"/>
          <w:lang w:eastAsia="zh-CN"/>
        </w:rPr>
        <w:t>i</w:t>
      </w:r>
      <w:r w:rsidR="005B7D12" w:rsidRPr="003D2973">
        <w:rPr>
          <w:rFonts w:eastAsia="宋体"/>
          <w:iCs/>
          <w:szCs w:val="20"/>
          <w:lang w:eastAsia="zh-CN"/>
        </w:rPr>
        <w:t xml:space="preserve">t </w:t>
      </w:r>
      <w:r w:rsidR="006003CE" w:rsidRPr="003D2973">
        <w:rPr>
          <w:rFonts w:eastAsia="宋体"/>
          <w:iCs/>
          <w:szCs w:val="20"/>
          <w:lang w:eastAsia="zh-CN"/>
        </w:rPr>
        <w:t>is agreed that f</w:t>
      </w:r>
      <w:r w:rsidR="006003CE" w:rsidRPr="003D2973">
        <w:rPr>
          <w:rFonts w:eastAsia="MS Mincho"/>
          <w:iCs/>
          <w:szCs w:val="20"/>
          <w:lang w:eastAsia="ja-JP"/>
        </w:rPr>
        <w:t>or the format of long PUCCH supporting multiplexing of users, target to select one from:</w:t>
      </w:r>
    </w:p>
    <w:p w:rsidR="006003CE" w:rsidRPr="003D2973" w:rsidRDefault="006003CE" w:rsidP="009F4EDE">
      <w:pPr>
        <w:numPr>
          <w:ilvl w:val="0"/>
          <w:numId w:val="22"/>
        </w:numPr>
        <w:rPr>
          <w:rFonts w:eastAsia="MS Mincho"/>
          <w:iCs/>
          <w:szCs w:val="20"/>
          <w:lang w:eastAsia="ja-JP"/>
        </w:rPr>
      </w:pPr>
      <w:r w:rsidRPr="003D2973">
        <w:rPr>
          <w:rFonts w:eastAsia="MS Mincho"/>
          <w:iCs/>
          <w:szCs w:val="20"/>
          <w:lang w:eastAsia="ja-JP"/>
        </w:rPr>
        <w:t>Alt.2: User multiplexing is realized by pre-DFT-OCC.</w:t>
      </w:r>
    </w:p>
    <w:p w:rsidR="006003CE" w:rsidRPr="003D2973" w:rsidRDefault="006003CE" w:rsidP="009F4EDE">
      <w:pPr>
        <w:numPr>
          <w:ilvl w:val="1"/>
          <w:numId w:val="22"/>
        </w:numPr>
        <w:rPr>
          <w:rFonts w:eastAsia="MS Mincho"/>
          <w:iCs/>
          <w:szCs w:val="20"/>
          <w:lang w:eastAsia="ja-JP"/>
        </w:rPr>
      </w:pPr>
      <w:r w:rsidRPr="003D2973">
        <w:rPr>
          <w:rFonts w:eastAsia="MS Mincho"/>
          <w:iCs/>
          <w:szCs w:val="20"/>
          <w:lang w:eastAsia="ja-JP"/>
        </w:rPr>
        <w:t>Similar to LTE PUCCH format 5, Alt 2 applies orthogonal code before DFT operation. [1 1] and [1 -1] is used for two users as orthogonal code.</w:t>
      </w:r>
    </w:p>
    <w:p w:rsidR="006003CE" w:rsidRPr="003D2973" w:rsidRDefault="006003CE" w:rsidP="009F4EDE">
      <w:pPr>
        <w:numPr>
          <w:ilvl w:val="0"/>
          <w:numId w:val="22"/>
        </w:numPr>
        <w:rPr>
          <w:rFonts w:eastAsia="MS Mincho"/>
          <w:iCs/>
          <w:szCs w:val="20"/>
          <w:lang w:eastAsia="ja-JP"/>
        </w:rPr>
      </w:pPr>
      <w:r w:rsidRPr="003D2973">
        <w:rPr>
          <w:rFonts w:eastAsia="MS Mincho"/>
          <w:iCs/>
          <w:szCs w:val="20"/>
          <w:lang w:eastAsia="ja-JP"/>
        </w:rPr>
        <w:t>Alt.3: User multiplexing is realized by FDM within the PRB.</w:t>
      </w:r>
    </w:p>
    <w:p w:rsidR="006003CE" w:rsidRPr="00E71369" w:rsidRDefault="006003CE" w:rsidP="009F4EDE">
      <w:pPr>
        <w:numPr>
          <w:ilvl w:val="1"/>
          <w:numId w:val="22"/>
        </w:numPr>
        <w:rPr>
          <w:rFonts w:eastAsia="MS Mincho"/>
          <w:iCs/>
          <w:szCs w:val="20"/>
          <w:lang w:eastAsia="ja-JP"/>
        </w:rPr>
      </w:pPr>
      <w:r w:rsidRPr="003D2973">
        <w:rPr>
          <w:rFonts w:eastAsiaTheme="minorEastAsia"/>
          <w:iCs/>
          <w:szCs w:val="20"/>
          <w:lang w:eastAsia="zh-CN"/>
        </w:rPr>
        <w:t>IFDMA structure with comb size=2 is used for</w:t>
      </w:r>
      <w:r w:rsidR="00264622">
        <w:rPr>
          <w:rFonts w:eastAsiaTheme="minorEastAsia"/>
          <w:iCs/>
          <w:szCs w:val="20"/>
          <w:lang w:eastAsia="zh-CN"/>
        </w:rPr>
        <w:t xml:space="preserve"> DMRS and UCI part</w:t>
      </w:r>
      <w:r w:rsidR="00D7263F">
        <w:rPr>
          <w:rFonts w:eastAsiaTheme="minorEastAsia" w:hint="eastAsia"/>
          <w:iCs/>
          <w:szCs w:val="20"/>
          <w:lang w:eastAsia="zh-CN"/>
        </w:rPr>
        <w:t>s</w:t>
      </w:r>
      <w:r w:rsidR="00264622">
        <w:rPr>
          <w:rFonts w:eastAsiaTheme="minorEastAsia"/>
          <w:iCs/>
          <w:szCs w:val="20"/>
          <w:lang w:eastAsia="zh-CN"/>
        </w:rPr>
        <w:t xml:space="preserve"> in the</w:t>
      </w:r>
      <w:r w:rsidRPr="003D2973">
        <w:rPr>
          <w:rFonts w:eastAsiaTheme="minorEastAsia"/>
          <w:iCs/>
          <w:szCs w:val="20"/>
          <w:lang w:eastAsia="zh-CN"/>
        </w:rPr>
        <w:t xml:space="preserve"> simulation.</w:t>
      </w:r>
    </w:p>
    <w:p w:rsidR="003D4D93" w:rsidRPr="003D4D93" w:rsidRDefault="003D4D93" w:rsidP="003D4D93">
      <w:pPr>
        <w:spacing w:afterLines="50" w:after="120"/>
        <w:rPr>
          <w:rFonts w:eastAsia="宋体"/>
          <w:iCs/>
          <w:szCs w:val="20"/>
          <w:lang w:val="en-GB" w:eastAsia="zh-CN"/>
        </w:rPr>
      </w:pPr>
    </w:p>
    <w:p w:rsidR="00E71369" w:rsidRPr="003D4D93" w:rsidRDefault="003D4D93" w:rsidP="00101245">
      <w:pPr>
        <w:rPr>
          <w:rFonts w:eastAsia="宋体"/>
          <w:iCs/>
          <w:szCs w:val="20"/>
          <w:lang w:eastAsia="zh-CN"/>
        </w:rPr>
      </w:pPr>
      <w:r>
        <w:rPr>
          <w:rFonts w:eastAsiaTheme="minorEastAsia"/>
          <w:iCs/>
          <w:szCs w:val="20"/>
          <w:lang w:val="en-GB" w:eastAsia="zh-CN"/>
        </w:rPr>
        <w:t>S</w:t>
      </w:r>
      <w:r>
        <w:rPr>
          <w:rFonts w:eastAsiaTheme="minorEastAsia" w:hint="eastAsia"/>
          <w:iCs/>
          <w:szCs w:val="20"/>
          <w:lang w:val="en-GB" w:eastAsia="zh-CN"/>
        </w:rPr>
        <w:t xml:space="preserve">ome </w:t>
      </w:r>
      <w:r>
        <w:rPr>
          <w:rFonts w:eastAsiaTheme="minorEastAsia"/>
          <w:iCs/>
          <w:szCs w:val="20"/>
          <w:lang w:val="en-GB" w:eastAsia="zh-CN"/>
        </w:rPr>
        <w:t xml:space="preserve">contribution </w:t>
      </w:r>
      <w:r>
        <w:rPr>
          <w:rFonts w:eastAsiaTheme="minorEastAsia"/>
          <w:iCs/>
          <w:szCs w:val="20"/>
          <w:lang w:val="en-GB" w:eastAsia="zh-CN"/>
        </w:rPr>
        <w:fldChar w:fldCharType="begin"/>
      </w:r>
      <w:r>
        <w:rPr>
          <w:rFonts w:eastAsiaTheme="minorEastAsia"/>
          <w:iCs/>
          <w:szCs w:val="20"/>
          <w:lang w:val="en-GB" w:eastAsia="zh-CN"/>
        </w:rPr>
        <w:instrText xml:space="preserve"> REF _Ref498709277 \r \h </w:instrText>
      </w:r>
      <w:r>
        <w:rPr>
          <w:rFonts w:eastAsiaTheme="minorEastAsia"/>
          <w:iCs/>
          <w:szCs w:val="20"/>
          <w:lang w:val="en-GB" w:eastAsia="zh-CN"/>
        </w:rPr>
      </w:r>
      <w:r>
        <w:rPr>
          <w:rFonts w:eastAsiaTheme="minorEastAsia"/>
          <w:iCs/>
          <w:szCs w:val="20"/>
          <w:lang w:val="en-GB" w:eastAsia="zh-CN"/>
        </w:rPr>
        <w:fldChar w:fldCharType="separate"/>
      </w:r>
      <w:r w:rsidR="00101245">
        <w:rPr>
          <w:rFonts w:eastAsiaTheme="minorEastAsia"/>
          <w:iCs/>
          <w:szCs w:val="20"/>
          <w:lang w:val="en-GB" w:eastAsia="zh-CN"/>
        </w:rPr>
        <w:t>[4]</w:t>
      </w:r>
      <w:r>
        <w:rPr>
          <w:rFonts w:eastAsiaTheme="minorEastAsia"/>
          <w:iCs/>
          <w:szCs w:val="20"/>
          <w:lang w:val="en-GB" w:eastAsia="zh-CN"/>
        </w:rPr>
        <w:fldChar w:fldCharType="end"/>
      </w:r>
      <w:r>
        <w:rPr>
          <w:rFonts w:eastAsiaTheme="minorEastAsia"/>
          <w:iCs/>
          <w:szCs w:val="20"/>
          <w:lang w:val="en-GB" w:eastAsia="zh-CN"/>
        </w:rPr>
        <w:t xml:space="preserve"> has proved that for UCI part, Pre-DFT-OCC and IFDMA</w:t>
      </w:r>
      <w:r w:rsidR="00101245">
        <w:rPr>
          <w:rFonts w:eastAsiaTheme="minorEastAsia"/>
          <w:iCs/>
          <w:szCs w:val="20"/>
          <w:lang w:val="en-GB" w:eastAsia="zh-CN"/>
        </w:rPr>
        <w:t xml:space="preserve"> are equivalent. Therefore </w:t>
      </w:r>
      <w:r w:rsidR="00E71369" w:rsidRPr="003D4D93">
        <w:rPr>
          <w:rFonts w:eastAsia="宋体"/>
          <w:iCs/>
          <w:szCs w:val="20"/>
          <w:lang w:eastAsia="zh-CN"/>
        </w:rPr>
        <w:t>in RAN1#90bis</w:t>
      </w:r>
      <w:r>
        <w:rPr>
          <w:rFonts w:eastAsia="宋体"/>
          <w:iCs/>
          <w:szCs w:val="20"/>
          <w:lang w:eastAsia="zh-CN"/>
        </w:rPr>
        <w:t xml:space="preserve">, </w:t>
      </w:r>
      <w:r w:rsidRPr="003D4D93">
        <w:rPr>
          <w:rFonts w:eastAsia="宋体"/>
          <w:iCs/>
          <w:szCs w:val="20"/>
          <w:lang w:eastAsia="zh-CN"/>
        </w:rPr>
        <w:t xml:space="preserve">it is agreed that </w:t>
      </w:r>
    </w:p>
    <w:p w:rsidR="003D4D93" w:rsidRPr="00227FCD" w:rsidRDefault="003D4D93" w:rsidP="003D4D93">
      <w:pPr>
        <w:numPr>
          <w:ilvl w:val="0"/>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 xml:space="preserve">Support Pre-DFT-OCC as the UCI structure for long PUCCH for UCI of more than 2 bits with moderate payload </w:t>
      </w:r>
    </w:p>
    <w:p w:rsidR="003D4D93" w:rsidRPr="00227FCD" w:rsidRDefault="003D4D93" w:rsidP="003D4D93">
      <w:pPr>
        <w:numPr>
          <w:ilvl w:val="1"/>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FFS:  DMRS structure between CDM and IFDM</w:t>
      </w:r>
    </w:p>
    <w:p w:rsidR="003D4D93" w:rsidRPr="00227FCD" w:rsidRDefault="003D4D93" w:rsidP="003D4D93">
      <w:pPr>
        <w:numPr>
          <w:ilvl w:val="2"/>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Considering the impact on channel estimation and power imbalance among UEs</w:t>
      </w:r>
    </w:p>
    <w:p w:rsidR="003D4D93" w:rsidRDefault="003D4D93" w:rsidP="003D4D93">
      <w:pPr>
        <w:numPr>
          <w:ilvl w:val="1"/>
          <w:numId w:val="33"/>
        </w:numPr>
        <w:spacing w:after="160" w:line="259" w:lineRule="auto"/>
        <w:contextualSpacing/>
        <w:rPr>
          <w:rFonts w:ascii="Times" w:eastAsia="Batang" w:hAnsi="Times"/>
          <w:szCs w:val="20"/>
          <w:lang w:val="en-GB" w:eastAsia="x-none"/>
        </w:rPr>
      </w:pPr>
      <w:r w:rsidRPr="00227FCD">
        <w:rPr>
          <w:rFonts w:ascii="Times" w:eastAsia="Batang" w:hAnsi="Times"/>
          <w:szCs w:val="20"/>
          <w:lang w:val="en-GB" w:eastAsia="x-none"/>
        </w:rPr>
        <w:t xml:space="preserve">It will be denoted as a new format </w:t>
      </w:r>
    </w:p>
    <w:p w:rsidR="00101245" w:rsidRPr="00227FCD" w:rsidRDefault="00101245" w:rsidP="00101245">
      <w:pPr>
        <w:spacing w:after="160" w:line="259" w:lineRule="auto"/>
        <w:contextualSpacing/>
        <w:rPr>
          <w:rFonts w:ascii="Times" w:eastAsia="Batang" w:hAnsi="Times"/>
          <w:szCs w:val="20"/>
          <w:lang w:val="en-GB" w:eastAsia="x-none"/>
        </w:rPr>
      </w:pPr>
      <w:r>
        <w:rPr>
          <w:rFonts w:ascii="Times" w:eastAsia="Batang" w:hAnsi="Times"/>
          <w:szCs w:val="20"/>
          <w:lang w:val="en-GB" w:eastAsia="x-none"/>
        </w:rPr>
        <w:t xml:space="preserve">The rest of this section further compares the differences between different DMRS options, i.e., CDM </w:t>
      </w:r>
      <w:r w:rsidRPr="00227FCD">
        <w:rPr>
          <w:rFonts w:ascii="Times" w:eastAsia="Batang" w:hAnsi="Times"/>
          <w:szCs w:val="20"/>
          <w:lang w:val="en-GB" w:eastAsia="x-none"/>
        </w:rPr>
        <w:t>and IFDM</w:t>
      </w:r>
      <w:r>
        <w:rPr>
          <w:rFonts w:ascii="Times" w:eastAsia="Batang" w:hAnsi="Times"/>
          <w:szCs w:val="20"/>
          <w:lang w:val="en-GB" w:eastAsia="x-none"/>
        </w:rPr>
        <w:t>.</w:t>
      </w:r>
    </w:p>
    <w:p w:rsidR="00060FDC" w:rsidRDefault="006003CE" w:rsidP="009443E7">
      <w:pPr>
        <w:spacing w:beforeLines="50" w:before="120"/>
        <w:jc w:val="both"/>
        <w:rPr>
          <w:rFonts w:eastAsiaTheme="minorEastAsia"/>
          <w:lang w:eastAsia="zh-CN"/>
        </w:rPr>
      </w:pPr>
      <w:r w:rsidRPr="003D2973">
        <w:rPr>
          <w:rFonts w:eastAsia="宋体"/>
          <w:iCs/>
          <w:szCs w:val="20"/>
          <w:lang w:eastAsia="zh-CN"/>
        </w:rPr>
        <w:t xml:space="preserve">For </w:t>
      </w:r>
      <w:r w:rsidR="00AF1070" w:rsidRPr="003D2973">
        <w:rPr>
          <w:rFonts w:eastAsia="宋体"/>
          <w:iCs/>
          <w:szCs w:val="20"/>
          <w:lang w:eastAsia="zh-CN"/>
        </w:rPr>
        <w:t>a</w:t>
      </w:r>
      <w:r w:rsidRPr="003D2973">
        <w:rPr>
          <w:rFonts w:eastAsia="宋体"/>
          <w:iCs/>
          <w:szCs w:val="20"/>
          <w:lang w:eastAsia="zh-CN"/>
        </w:rPr>
        <w:t>lt 2</w:t>
      </w:r>
      <w:r w:rsidR="0060685F" w:rsidRPr="003D2973">
        <w:rPr>
          <w:rFonts w:eastAsia="宋体"/>
          <w:iCs/>
          <w:szCs w:val="20"/>
          <w:lang w:eastAsia="zh-CN"/>
        </w:rPr>
        <w:t xml:space="preserve">, </w:t>
      </w:r>
      <w:r w:rsidRPr="003D2973">
        <w:rPr>
          <w:rFonts w:eastAsia="宋体"/>
          <w:iCs/>
          <w:szCs w:val="20"/>
          <w:lang w:eastAsia="zh-CN"/>
        </w:rPr>
        <w:t>it is important to model the power imbalance between two users. 2dB and 6dB are considered respectively in order to model power imbalance introduced by non-ideal power control.</w:t>
      </w:r>
      <w:r w:rsidR="009443E7" w:rsidRPr="003D2973">
        <w:rPr>
          <w:rFonts w:eastAsia="宋体"/>
          <w:iCs/>
          <w:szCs w:val="20"/>
          <w:lang w:eastAsia="zh-CN"/>
        </w:rPr>
        <w:t xml:space="preserve"> </w:t>
      </w:r>
      <w:r w:rsidR="001F5F4A" w:rsidRPr="003D2973">
        <w:rPr>
          <w:rFonts w:eastAsia="宋体"/>
          <w:iCs/>
          <w:szCs w:val="20"/>
          <w:lang w:eastAsia="zh-CN"/>
        </w:rPr>
        <w:t xml:space="preserve">For </w:t>
      </w:r>
      <w:r w:rsidR="00AF1070" w:rsidRPr="003D2973">
        <w:rPr>
          <w:rFonts w:eastAsia="宋体"/>
          <w:iCs/>
          <w:szCs w:val="20"/>
          <w:lang w:eastAsia="zh-CN"/>
        </w:rPr>
        <w:t>a</w:t>
      </w:r>
      <w:r w:rsidR="001F5F4A" w:rsidRPr="003D2973">
        <w:rPr>
          <w:rFonts w:eastAsia="宋体"/>
          <w:iCs/>
          <w:szCs w:val="20"/>
          <w:lang w:eastAsia="zh-CN"/>
        </w:rPr>
        <w:t>lt</w:t>
      </w:r>
      <w:r w:rsidR="0060685F" w:rsidRPr="003D2973">
        <w:rPr>
          <w:rFonts w:eastAsia="宋体"/>
          <w:iCs/>
          <w:szCs w:val="20"/>
          <w:lang w:eastAsia="zh-CN"/>
        </w:rPr>
        <w:t xml:space="preserve"> </w:t>
      </w:r>
      <w:r w:rsidR="001F5F4A" w:rsidRPr="003D2973">
        <w:rPr>
          <w:rFonts w:eastAsia="宋体"/>
          <w:iCs/>
          <w:szCs w:val="20"/>
          <w:lang w:eastAsia="zh-CN"/>
        </w:rPr>
        <w:t>3, because different users are multiplexed in different subcarriers, the power imbalance may not have</w:t>
      </w:r>
      <w:r w:rsidR="0060685F" w:rsidRPr="003D2973">
        <w:rPr>
          <w:rFonts w:eastAsia="宋体"/>
          <w:iCs/>
          <w:szCs w:val="20"/>
          <w:lang w:eastAsia="zh-CN"/>
        </w:rPr>
        <w:t xml:space="preserve"> the</w:t>
      </w:r>
      <w:r w:rsidR="001F5F4A" w:rsidRPr="003D2973">
        <w:rPr>
          <w:rFonts w:eastAsia="宋体"/>
          <w:iCs/>
          <w:szCs w:val="20"/>
          <w:lang w:eastAsia="zh-CN"/>
        </w:rPr>
        <w:t xml:space="preserve"> big impact.</w:t>
      </w:r>
      <w:r w:rsidR="009443E7" w:rsidRPr="003D2973">
        <w:rPr>
          <w:rFonts w:eastAsia="宋体"/>
          <w:iCs/>
          <w:szCs w:val="20"/>
          <w:lang w:eastAsia="zh-CN"/>
        </w:rPr>
        <w:t xml:space="preserve"> </w:t>
      </w:r>
      <w:r w:rsidR="00060FDC" w:rsidRPr="003D2973">
        <w:rPr>
          <w:rFonts w:eastAsia="宋体"/>
          <w:iCs/>
          <w:szCs w:val="20"/>
          <w:lang w:eastAsia="zh-CN"/>
        </w:rPr>
        <w:t xml:space="preserve">The timing differences between two users are not modeled for </w:t>
      </w:r>
      <w:r w:rsidR="009443E7" w:rsidRPr="003D2973">
        <w:rPr>
          <w:rFonts w:eastAsia="宋体"/>
          <w:iCs/>
          <w:szCs w:val="20"/>
          <w:lang w:eastAsia="zh-CN"/>
        </w:rPr>
        <w:t>thes</w:t>
      </w:r>
      <w:r w:rsidR="0060685F" w:rsidRPr="003D2973">
        <w:rPr>
          <w:rFonts w:eastAsia="宋体"/>
          <w:iCs/>
          <w:szCs w:val="20"/>
          <w:lang w:eastAsia="zh-CN"/>
        </w:rPr>
        <w:t>e</w:t>
      </w:r>
      <w:r w:rsidR="00060FDC" w:rsidRPr="003D2973">
        <w:rPr>
          <w:rFonts w:eastAsia="宋体"/>
          <w:iCs/>
          <w:szCs w:val="20"/>
          <w:lang w:eastAsia="zh-CN"/>
        </w:rPr>
        <w:t xml:space="preserve"> alternatives considering the cell radius is not large. </w:t>
      </w:r>
      <w:r w:rsidR="009443E7" w:rsidRPr="003D2973">
        <w:rPr>
          <w:rFonts w:eastAsia="宋体"/>
          <w:iCs/>
          <w:szCs w:val="20"/>
          <w:lang w:eastAsia="zh-CN"/>
        </w:rPr>
        <w:t>For 10-bit payload, RM code is used, while for 40-bit payload</w:t>
      </w:r>
      <w:r w:rsidR="00060FDC" w:rsidRPr="003D2973">
        <w:rPr>
          <w:rFonts w:eastAsia="宋体"/>
          <w:iCs/>
          <w:szCs w:val="20"/>
          <w:lang w:eastAsia="zh-CN"/>
        </w:rPr>
        <w:t>, polar code with 8-bit CRC is used.</w:t>
      </w:r>
      <w:r w:rsidR="00343F5E" w:rsidRPr="003D2973">
        <w:rPr>
          <w:rFonts w:eastAsiaTheme="minorEastAsia"/>
          <w:lang w:eastAsia="zh-CN"/>
        </w:rPr>
        <w:t xml:space="preserve"> Simulation results are listed Annex D.</w:t>
      </w:r>
    </w:p>
    <w:p w:rsidR="000101A5" w:rsidRPr="00DA17E5" w:rsidRDefault="000101A5" w:rsidP="000101A5">
      <w:pPr>
        <w:rPr>
          <w:rFonts w:eastAsia="宋体"/>
          <w:lang w:val="en-GB"/>
        </w:rPr>
      </w:pPr>
      <w:r w:rsidRPr="00D7263F">
        <w:rPr>
          <w:rFonts w:eastAsia="宋体"/>
          <w:noProof/>
          <w:lang w:eastAsia="zh-CN"/>
        </w:rPr>
        <w:lastRenderedPageBreak/>
        <w:drawing>
          <wp:inline distT="0" distB="0" distL="0" distR="0" wp14:anchorId="67235009" wp14:editId="50C257DD">
            <wp:extent cx="5761355" cy="18624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1862455"/>
                    </a:xfrm>
                    <a:prstGeom prst="rect">
                      <a:avLst/>
                    </a:prstGeom>
                    <a:noFill/>
                    <a:ln>
                      <a:noFill/>
                    </a:ln>
                  </pic:spPr>
                </pic:pic>
              </a:graphicData>
            </a:graphic>
          </wp:inline>
        </w:drawing>
      </w:r>
    </w:p>
    <w:p w:rsidR="000101A5" w:rsidRDefault="000101A5" w:rsidP="000101A5">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sidR="00101245">
        <w:rPr>
          <w:rFonts w:ascii="Arial" w:hAnsi="Arial" w:cs="Arial"/>
          <w:b/>
          <w:noProof/>
        </w:rPr>
        <w:t>1</w:t>
      </w:r>
      <w:r w:rsidRPr="003B5372">
        <w:rPr>
          <w:rFonts w:ascii="Arial" w:hAnsi="Arial" w:cs="Arial"/>
          <w:b/>
        </w:rPr>
        <w:fldChar w:fldCharType="end"/>
      </w:r>
      <w:r w:rsidRPr="003B5372">
        <w:rPr>
          <w:rFonts w:ascii="Arial" w:hAnsi="Arial" w:cs="Arial"/>
          <w:b/>
        </w:rPr>
        <w:t xml:space="preserve"> BLER vs SNR for long PUCCH format. 2-users, 10-bits, TDL-C, 300ns</w:t>
      </w:r>
      <w:r>
        <w:rPr>
          <w:rFonts w:ascii="Arial" w:hAnsi="Arial" w:cs="Arial"/>
          <w:b/>
        </w:rPr>
        <w:t>/1000ns</w:t>
      </w:r>
      <w:r w:rsidRPr="003B5372">
        <w:rPr>
          <w:rFonts w:ascii="Arial" w:hAnsi="Arial" w:cs="Arial"/>
          <w:b/>
        </w:rPr>
        <w:t>, 3km/h</w:t>
      </w:r>
    </w:p>
    <w:p w:rsidR="006003CE" w:rsidRDefault="006003CE" w:rsidP="00AF1070">
      <w:pPr>
        <w:spacing w:beforeLines="50" w:before="120"/>
        <w:jc w:val="both"/>
        <w:rPr>
          <w:rFonts w:eastAsia="宋体"/>
          <w:lang w:val="en-GB" w:eastAsia="zh-CN"/>
        </w:rPr>
      </w:pPr>
      <w:r w:rsidRPr="003D2973">
        <w:rPr>
          <w:rFonts w:eastAsia="宋体"/>
          <w:lang w:val="en-GB" w:eastAsia="zh-CN"/>
        </w:rPr>
        <w:t>For 3km/h</w:t>
      </w:r>
      <w:r w:rsidR="00AF1070" w:rsidRPr="003D2973">
        <w:rPr>
          <w:rFonts w:eastAsia="宋体"/>
          <w:lang w:val="en-GB" w:eastAsia="zh-CN"/>
        </w:rPr>
        <w:t xml:space="preserve"> case</w:t>
      </w:r>
      <w:r w:rsidRPr="003D2973">
        <w:rPr>
          <w:rFonts w:eastAsia="宋体"/>
          <w:lang w:val="en-GB" w:eastAsia="zh-CN"/>
        </w:rPr>
        <w:t>, it can be observed that when the DS is 300ns</w:t>
      </w:r>
      <w:r w:rsidR="009003CE" w:rsidRPr="003D2973">
        <w:rPr>
          <w:rFonts w:eastAsia="宋体"/>
          <w:lang w:val="en-GB" w:eastAsia="zh-CN"/>
        </w:rPr>
        <w:t>, alt</w:t>
      </w:r>
      <w:r w:rsidRPr="003D2973">
        <w:rPr>
          <w:rFonts w:eastAsia="宋体"/>
          <w:lang w:val="en-GB" w:eastAsia="zh-CN"/>
        </w:rPr>
        <w:t xml:space="preserve"> 2 and </w:t>
      </w:r>
      <w:r w:rsidR="00AF1070" w:rsidRPr="003D2973">
        <w:rPr>
          <w:rFonts w:eastAsia="宋体"/>
          <w:lang w:val="en-GB" w:eastAsia="zh-CN"/>
        </w:rPr>
        <w:t xml:space="preserve">alt </w:t>
      </w:r>
      <w:r w:rsidRPr="003D2973">
        <w:rPr>
          <w:rFonts w:eastAsia="宋体"/>
          <w:lang w:val="en-GB" w:eastAsia="zh-CN"/>
        </w:rPr>
        <w:t>3</w:t>
      </w:r>
      <w:r w:rsidR="00303E7D" w:rsidRPr="003D2973">
        <w:rPr>
          <w:rFonts w:eastAsia="宋体"/>
          <w:lang w:val="en-GB" w:eastAsia="zh-CN"/>
        </w:rPr>
        <w:t xml:space="preserve"> </w:t>
      </w:r>
      <w:r w:rsidRPr="003D2973">
        <w:rPr>
          <w:rFonts w:eastAsia="宋体"/>
          <w:lang w:val="en-GB" w:eastAsia="zh-CN"/>
        </w:rPr>
        <w:t xml:space="preserve">have </w:t>
      </w:r>
      <w:r w:rsidR="00AF1070" w:rsidRPr="003D2973">
        <w:rPr>
          <w:rFonts w:eastAsia="宋体"/>
          <w:lang w:val="en-GB" w:eastAsia="zh-CN"/>
        </w:rPr>
        <w:t xml:space="preserve">the </w:t>
      </w:r>
      <w:r w:rsidRPr="003D2973">
        <w:rPr>
          <w:rFonts w:eastAsia="宋体"/>
          <w:lang w:val="en-GB" w:eastAsia="zh-CN"/>
        </w:rPr>
        <w:t>similar performance. Even if power imbalance is considered, the performance degradation is not significant.</w:t>
      </w:r>
      <w:r w:rsidR="00AF1070" w:rsidRPr="003D2973">
        <w:rPr>
          <w:rFonts w:eastAsia="宋体"/>
          <w:lang w:val="en-GB" w:eastAsia="zh-CN"/>
        </w:rPr>
        <w:t xml:space="preserve"> </w:t>
      </w:r>
      <w:r w:rsidRPr="003D2973">
        <w:rPr>
          <w:rFonts w:eastAsia="宋体"/>
          <w:lang w:val="en-GB" w:eastAsia="zh-CN"/>
        </w:rPr>
        <w:t>However, when the DS is 1000ns, alt 2</w:t>
      </w:r>
      <w:r w:rsidR="00303E7D" w:rsidRPr="003D2973">
        <w:rPr>
          <w:rFonts w:eastAsia="宋体"/>
          <w:lang w:val="en-GB" w:eastAsia="zh-CN"/>
        </w:rPr>
        <w:t xml:space="preserve"> </w:t>
      </w:r>
      <w:r w:rsidRPr="003D2973">
        <w:rPr>
          <w:rFonts w:eastAsia="宋体"/>
          <w:lang w:val="en-GB" w:eastAsia="zh-CN"/>
        </w:rPr>
        <w:t>(pre</w:t>
      </w:r>
      <w:r w:rsidR="00AF1070" w:rsidRPr="003D2973">
        <w:rPr>
          <w:rFonts w:eastAsia="宋体"/>
          <w:lang w:val="en-GB" w:eastAsia="zh-CN"/>
        </w:rPr>
        <w:t>-</w:t>
      </w:r>
      <w:r w:rsidRPr="003D2973">
        <w:rPr>
          <w:rFonts w:eastAsia="宋体"/>
          <w:lang w:val="en-GB" w:eastAsia="zh-CN"/>
        </w:rPr>
        <w:t>DFT OCC) are sensitive to power imbalance, alt 3(IFDMA) is not sensitive to</w:t>
      </w:r>
      <w:r w:rsidR="00303E7D" w:rsidRPr="003D2973">
        <w:rPr>
          <w:rFonts w:eastAsia="宋体"/>
          <w:lang w:val="en-GB" w:eastAsia="zh-CN"/>
        </w:rPr>
        <w:t xml:space="preserve"> power imbalance due to the </w:t>
      </w:r>
      <w:proofErr w:type="spellStart"/>
      <w:r w:rsidR="00DC42FD" w:rsidRPr="003D2973">
        <w:rPr>
          <w:rFonts w:eastAsia="宋体"/>
          <w:lang w:val="en-GB" w:eastAsia="zh-CN"/>
        </w:rPr>
        <w:t>orthogonality</w:t>
      </w:r>
      <w:proofErr w:type="spellEnd"/>
      <w:r w:rsidR="00303E7D" w:rsidRPr="003D2973">
        <w:rPr>
          <w:rFonts w:eastAsia="宋体"/>
          <w:lang w:val="en-GB" w:eastAsia="zh-CN"/>
        </w:rPr>
        <w:t xml:space="preserve"> in frequency domain.</w:t>
      </w:r>
    </w:p>
    <w:p w:rsidR="00303E7D" w:rsidRDefault="00303E7D" w:rsidP="00CD4CD0">
      <w:pPr>
        <w:spacing w:beforeLines="50" w:before="120" w:afterLines="50" w:after="120"/>
        <w:rPr>
          <w:rFonts w:eastAsia="宋体"/>
          <w:b/>
          <w:lang w:val="en-GB" w:eastAsia="zh-CN"/>
        </w:rPr>
      </w:pPr>
      <w:r w:rsidRPr="003D2973">
        <w:rPr>
          <w:rFonts w:eastAsia="宋体"/>
          <w:b/>
          <w:lang w:val="en-GB" w:eastAsia="zh-CN"/>
        </w:rPr>
        <w:t xml:space="preserve">Observation </w:t>
      </w:r>
      <w:r w:rsidR="00101245">
        <w:rPr>
          <w:rFonts w:eastAsia="宋体"/>
          <w:b/>
          <w:lang w:val="en-GB" w:eastAsia="zh-CN"/>
        </w:rPr>
        <w:t>5</w:t>
      </w:r>
      <w:r w:rsidRPr="003D2973">
        <w:rPr>
          <w:rFonts w:eastAsia="宋体"/>
          <w:b/>
          <w:lang w:val="en-GB" w:eastAsia="zh-CN"/>
        </w:rPr>
        <w:t>: pre</w:t>
      </w:r>
      <w:r w:rsidR="005076CA" w:rsidRPr="003D2973">
        <w:rPr>
          <w:rFonts w:eastAsia="宋体"/>
          <w:b/>
          <w:lang w:val="en-GB" w:eastAsia="zh-CN"/>
        </w:rPr>
        <w:t xml:space="preserve">-DFT </w:t>
      </w:r>
      <w:r w:rsidRPr="003D2973">
        <w:rPr>
          <w:rFonts w:eastAsia="宋体"/>
          <w:b/>
          <w:lang w:val="en-GB" w:eastAsia="zh-CN"/>
        </w:rPr>
        <w:t>OCC</w:t>
      </w:r>
      <w:r w:rsidR="00101245">
        <w:rPr>
          <w:rFonts w:eastAsia="宋体"/>
          <w:b/>
          <w:lang w:val="en-GB" w:eastAsia="zh-CN"/>
        </w:rPr>
        <w:t xml:space="preserve"> with CDM DMRS</w:t>
      </w:r>
      <w:r w:rsidRPr="003D2973">
        <w:rPr>
          <w:rFonts w:eastAsia="宋体"/>
          <w:b/>
          <w:lang w:val="en-GB" w:eastAsia="zh-CN"/>
        </w:rPr>
        <w:t xml:space="preserve"> is sensitive to power imbalance</w:t>
      </w:r>
      <w:r w:rsidR="003C64FE" w:rsidRPr="003D2973">
        <w:rPr>
          <w:rFonts w:eastAsia="宋体"/>
          <w:b/>
          <w:lang w:val="en-GB" w:eastAsia="zh-CN"/>
        </w:rPr>
        <w:t>.</w:t>
      </w:r>
      <w:r w:rsidRPr="003D2973">
        <w:rPr>
          <w:rFonts w:eastAsia="宋体"/>
          <w:b/>
          <w:lang w:val="en-GB" w:eastAsia="zh-CN"/>
        </w:rPr>
        <w:t xml:space="preserve"> </w:t>
      </w:r>
    </w:p>
    <w:p w:rsidR="000101A5" w:rsidRDefault="000101A5" w:rsidP="000101A5">
      <w:pPr>
        <w:spacing w:beforeLines="50" w:before="120"/>
        <w:jc w:val="both"/>
        <w:rPr>
          <w:rFonts w:eastAsia="宋体"/>
          <w:lang w:val="en-GB" w:eastAsia="zh-CN"/>
        </w:rPr>
      </w:pPr>
      <w:r w:rsidRPr="0099363C">
        <w:rPr>
          <w:noProof/>
          <w:lang w:eastAsia="zh-CN"/>
        </w:rPr>
        <w:drawing>
          <wp:inline distT="0" distB="0" distL="0" distR="0" wp14:anchorId="4AB19705" wp14:editId="19FB7D93">
            <wp:extent cx="5274310" cy="29408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0101A5" w:rsidRDefault="000101A5" w:rsidP="000101A5">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sidR="00101245">
        <w:rPr>
          <w:rFonts w:ascii="Arial" w:hAnsi="Arial" w:cs="Arial"/>
          <w:b/>
          <w:noProof/>
        </w:rPr>
        <w:t>2</w:t>
      </w:r>
      <w:r w:rsidRPr="003B5372">
        <w:rPr>
          <w:rFonts w:ascii="Arial" w:hAnsi="Arial" w:cs="Arial"/>
          <w:b/>
        </w:rPr>
        <w:fldChar w:fldCharType="end"/>
      </w:r>
      <w:r w:rsidRPr="003B5372">
        <w:rPr>
          <w:rFonts w:ascii="Arial" w:hAnsi="Arial" w:cs="Arial"/>
          <w:b/>
        </w:rPr>
        <w:t xml:space="preserve"> BLER vs SNR f</w:t>
      </w:r>
      <w:r>
        <w:rPr>
          <w:rFonts w:ascii="Arial" w:hAnsi="Arial" w:cs="Arial"/>
          <w:b/>
        </w:rPr>
        <w:t>or long PUCCH format. 2-users, 4</w:t>
      </w:r>
      <w:r w:rsidRPr="003B5372">
        <w:rPr>
          <w:rFonts w:ascii="Arial" w:hAnsi="Arial" w:cs="Arial"/>
          <w:b/>
        </w:rPr>
        <w:t>0-bits, TDL-C, 300ns, 3km/h</w:t>
      </w:r>
    </w:p>
    <w:p w:rsidR="003F250B" w:rsidRPr="003D2973" w:rsidRDefault="00303E7D" w:rsidP="003C64FE">
      <w:pPr>
        <w:jc w:val="both"/>
        <w:rPr>
          <w:rFonts w:eastAsia="宋体"/>
          <w:lang w:val="en-GB" w:eastAsia="zh-CN"/>
        </w:rPr>
      </w:pPr>
      <w:r w:rsidRPr="003D2973">
        <w:rPr>
          <w:rFonts w:eastAsia="宋体"/>
          <w:lang w:val="en-GB" w:eastAsia="zh-CN"/>
        </w:rPr>
        <w:t xml:space="preserve">For both 40-bit and 10-bit UCI payload, </w:t>
      </w:r>
      <w:r w:rsidR="003C64FE" w:rsidRPr="003D2973">
        <w:rPr>
          <w:rFonts w:eastAsia="宋体"/>
          <w:lang w:val="en-GB" w:eastAsia="zh-CN"/>
        </w:rPr>
        <w:t>a</w:t>
      </w:r>
      <w:r w:rsidRPr="003D2973">
        <w:rPr>
          <w:rFonts w:eastAsia="宋体"/>
          <w:lang w:val="en-GB" w:eastAsia="zh-CN"/>
        </w:rPr>
        <w:t xml:space="preserve">lt 3 (IFDMA) and </w:t>
      </w:r>
      <w:r w:rsidR="003C64FE" w:rsidRPr="003D2973">
        <w:rPr>
          <w:rFonts w:eastAsia="宋体"/>
          <w:lang w:val="en-GB" w:eastAsia="zh-CN"/>
        </w:rPr>
        <w:t>a</w:t>
      </w:r>
      <w:r w:rsidRPr="003D2973">
        <w:rPr>
          <w:rFonts w:eastAsia="宋体"/>
          <w:lang w:val="en-GB" w:eastAsia="zh-CN"/>
        </w:rPr>
        <w:t>lt 2 (pre</w:t>
      </w:r>
      <w:r w:rsidR="003C64FE" w:rsidRPr="003D2973">
        <w:rPr>
          <w:rFonts w:eastAsia="宋体"/>
          <w:lang w:val="en-GB" w:eastAsia="zh-CN"/>
        </w:rPr>
        <w:t>-DFT OCC) have the</w:t>
      </w:r>
      <w:r w:rsidRPr="003D2973">
        <w:rPr>
          <w:rFonts w:eastAsia="宋体"/>
          <w:lang w:val="en-GB" w:eastAsia="zh-CN"/>
        </w:rPr>
        <w:t xml:space="preserve"> similar performance </w:t>
      </w:r>
      <w:r w:rsidR="003F250B" w:rsidRPr="003D2973">
        <w:rPr>
          <w:rFonts w:eastAsia="宋体"/>
          <w:lang w:val="en-GB" w:eastAsia="zh-CN"/>
        </w:rPr>
        <w:t>when DS</w:t>
      </w:r>
      <w:r w:rsidR="003C64FE" w:rsidRPr="003D2973">
        <w:rPr>
          <w:rFonts w:eastAsia="宋体"/>
          <w:lang w:val="en-GB" w:eastAsia="zh-CN"/>
        </w:rPr>
        <w:t xml:space="preserve"> with </w:t>
      </w:r>
      <w:r w:rsidR="003F250B" w:rsidRPr="003D2973">
        <w:rPr>
          <w:rFonts w:eastAsia="宋体"/>
          <w:lang w:val="en-GB" w:eastAsia="zh-CN"/>
        </w:rPr>
        <w:t>300ns,</w:t>
      </w:r>
      <w:r w:rsidR="000424CE" w:rsidRPr="003D2973">
        <w:rPr>
          <w:rFonts w:eastAsia="宋体"/>
          <w:lang w:val="en-GB" w:eastAsia="zh-CN"/>
        </w:rPr>
        <w:t xml:space="preserve"> </w:t>
      </w:r>
      <w:r w:rsidR="003F250B" w:rsidRPr="003D2973">
        <w:rPr>
          <w:rFonts w:eastAsia="宋体"/>
          <w:lang w:val="en-GB" w:eastAsia="zh-CN"/>
        </w:rPr>
        <w:t>even</w:t>
      </w:r>
      <w:r w:rsidR="003C64FE" w:rsidRPr="003D2973">
        <w:rPr>
          <w:rFonts w:eastAsia="宋体"/>
          <w:lang w:val="en-GB" w:eastAsia="zh-CN"/>
        </w:rPr>
        <w:t xml:space="preserve"> when</w:t>
      </w:r>
      <w:r w:rsidR="003F250B" w:rsidRPr="003D2973">
        <w:rPr>
          <w:rFonts w:eastAsia="宋体"/>
          <w:lang w:val="en-GB" w:eastAsia="zh-CN"/>
        </w:rPr>
        <w:t xml:space="preserve"> power imbalance is considered. And for 10-bit UCI payload</w:t>
      </w:r>
      <w:r w:rsidR="00306385" w:rsidRPr="003D2973">
        <w:rPr>
          <w:rFonts w:eastAsia="宋体"/>
          <w:lang w:val="en-GB" w:eastAsia="zh-CN"/>
        </w:rPr>
        <w:t xml:space="preserve"> with </w:t>
      </w:r>
      <w:r w:rsidR="003F250B" w:rsidRPr="003D2973">
        <w:rPr>
          <w:rFonts w:eastAsia="宋体"/>
          <w:lang w:val="en-GB" w:eastAsia="zh-CN"/>
        </w:rPr>
        <w:t xml:space="preserve">3km/h, it can be observed that when the DS is 300ns, alt 2 and </w:t>
      </w:r>
      <w:r w:rsidR="00306385" w:rsidRPr="003D2973">
        <w:rPr>
          <w:rFonts w:eastAsia="宋体"/>
          <w:lang w:val="en-GB" w:eastAsia="zh-CN"/>
        </w:rPr>
        <w:t xml:space="preserve">alt </w:t>
      </w:r>
      <w:r w:rsidR="003F250B" w:rsidRPr="003D2973">
        <w:rPr>
          <w:rFonts w:eastAsia="宋体"/>
          <w:lang w:val="en-GB" w:eastAsia="zh-CN"/>
        </w:rPr>
        <w:t xml:space="preserve">3 </w:t>
      </w:r>
      <w:r w:rsidR="000101A5">
        <w:rPr>
          <w:rFonts w:eastAsia="宋体"/>
          <w:lang w:val="en-GB" w:eastAsia="zh-CN"/>
        </w:rPr>
        <w:t xml:space="preserve">also </w:t>
      </w:r>
      <w:r w:rsidR="003F250B" w:rsidRPr="003D2973">
        <w:rPr>
          <w:rFonts w:eastAsia="宋体"/>
          <w:lang w:val="en-GB" w:eastAsia="zh-CN"/>
        </w:rPr>
        <w:t xml:space="preserve">have </w:t>
      </w:r>
      <w:r w:rsidR="00306385" w:rsidRPr="003D2973">
        <w:rPr>
          <w:rFonts w:eastAsia="宋体"/>
          <w:lang w:val="en-GB" w:eastAsia="zh-CN"/>
        </w:rPr>
        <w:t xml:space="preserve">the </w:t>
      </w:r>
      <w:r w:rsidR="003F250B" w:rsidRPr="003D2973">
        <w:rPr>
          <w:rFonts w:eastAsia="宋体"/>
          <w:lang w:val="en-GB" w:eastAsia="zh-CN"/>
        </w:rPr>
        <w:t>similar performance, even power imbalance is considered.</w:t>
      </w:r>
    </w:p>
    <w:p w:rsidR="003F250B" w:rsidRPr="003D2973" w:rsidRDefault="003F250B" w:rsidP="00306385">
      <w:pPr>
        <w:spacing w:before="120"/>
        <w:rPr>
          <w:rFonts w:eastAsia="宋体"/>
          <w:lang w:val="en-GB" w:eastAsia="zh-CN"/>
        </w:rPr>
      </w:pPr>
      <w:r w:rsidRPr="003D2973">
        <w:rPr>
          <w:rFonts w:eastAsia="宋体"/>
          <w:b/>
          <w:lang w:val="en-GB" w:eastAsia="zh-CN"/>
        </w:rPr>
        <w:t xml:space="preserve">Observation </w:t>
      </w:r>
      <w:r w:rsidR="00101245">
        <w:rPr>
          <w:rFonts w:eastAsia="宋体"/>
          <w:b/>
          <w:lang w:val="en-GB" w:eastAsia="zh-CN"/>
        </w:rPr>
        <w:t>6</w:t>
      </w:r>
      <w:r w:rsidRPr="003D2973">
        <w:rPr>
          <w:rFonts w:eastAsia="宋体"/>
          <w:b/>
          <w:lang w:val="en-GB" w:eastAsia="zh-CN"/>
        </w:rPr>
        <w:t xml:space="preserve">: For small/medium DS and low UE speed, </w:t>
      </w:r>
      <w:r w:rsidR="00101245">
        <w:rPr>
          <w:rFonts w:eastAsia="宋体"/>
          <w:b/>
          <w:lang w:val="en-GB" w:eastAsia="zh-CN"/>
        </w:rPr>
        <w:t>CDM and IFDM DMRS</w:t>
      </w:r>
      <w:r w:rsidR="00306385" w:rsidRPr="003D2973">
        <w:rPr>
          <w:rFonts w:eastAsia="宋体"/>
          <w:b/>
          <w:lang w:val="en-GB" w:eastAsia="zh-CN"/>
        </w:rPr>
        <w:t xml:space="preserve"> </w:t>
      </w:r>
      <w:r w:rsidRPr="003D2973">
        <w:rPr>
          <w:rFonts w:eastAsia="宋体"/>
          <w:b/>
          <w:lang w:val="en-GB" w:eastAsia="zh-CN"/>
        </w:rPr>
        <w:t xml:space="preserve">have </w:t>
      </w:r>
      <w:r w:rsidR="00306385" w:rsidRPr="003D2973">
        <w:rPr>
          <w:rFonts w:eastAsia="宋体"/>
          <w:b/>
          <w:lang w:val="en-GB" w:eastAsia="zh-CN"/>
        </w:rPr>
        <w:t xml:space="preserve">the </w:t>
      </w:r>
      <w:r w:rsidRPr="003D2973">
        <w:rPr>
          <w:rFonts w:eastAsia="宋体"/>
          <w:b/>
          <w:lang w:val="en-GB" w:eastAsia="zh-CN"/>
        </w:rPr>
        <w:t>similar performance.</w:t>
      </w:r>
    </w:p>
    <w:p w:rsidR="006B1871" w:rsidRPr="003D2973" w:rsidRDefault="006B1871" w:rsidP="00BE2481">
      <w:pPr>
        <w:rPr>
          <w:rFonts w:eastAsia="宋体"/>
          <w:iCs/>
          <w:szCs w:val="20"/>
          <w:lang w:eastAsia="zh-CN"/>
        </w:rPr>
      </w:pPr>
    </w:p>
    <w:p w:rsidR="006B1871" w:rsidRPr="003D2973" w:rsidRDefault="003B7AAA" w:rsidP="006B1871">
      <w:pPr>
        <w:jc w:val="center"/>
      </w:pPr>
      <w:r w:rsidRPr="003D2973">
        <w:rPr>
          <w:b/>
        </w:rPr>
        <w:t xml:space="preserve">Table </w:t>
      </w:r>
      <w:r w:rsidRPr="003D2973">
        <w:rPr>
          <w:b/>
        </w:rPr>
        <w:fldChar w:fldCharType="begin"/>
      </w:r>
      <w:r w:rsidRPr="003D2973">
        <w:rPr>
          <w:b/>
        </w:rPr>
        <w:instrText xml:space="preserve"> SEQ Table \* ARABIC </w:instrText>
      </w:r>
      <w:r w:rsidRPr="003D2973">
        <w:rPr>
          <w:b/>
        </w:rPr>
        <w:fldChar w:fldCharType="separate"/>
      </w:r>
      <w:r w:rsidR="00101245">
        <w:rPr>
          <w:b/>
          <w:noProof/>
        </w:rPr>
        <w:t>5</w:t>
      </w:r>
      <w:r w:rsidRPr="003D2973">
        <w:rPr>
          <w:b/>
        </w:rPr>
        <w:fldChar w:fldCharType="end"/>
      </w:r>
      <w:r w:rsidRPr="003D2973">
        <w:rPr>
          <w:b/>
        </w:rPr>
        <w:t xml:space="preserve"> </w:t>
      </w:r>
      <w:r w:rsidR="006B1871" w:rsidRPr="003D2973">
        <w:rPr>
          <w:b/>
        </w:rPr>
        <w:t xml:space="preserve"> The required SNR for 1% BLER with 10bits UCI </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44"/>
        <w:gridCol w:w="1054"/>
        <w:gridCol w:w="2830"/>
        <w:gridCol w:w="2410"/>
        <w:gridCol w:w="1842"/>
      </w:tblGrid>
      <w:tr w:rsidR="00D878F2" w:rsidRPr="003D2973" w:rsidTr="00D878F2">
        <w:trPr>
          <w:trHeight w:val="105"/>
        </w:trPr>
        <w:tc>
          <w:tcPr>
            <w:tcW w:w="2098" w:type="dxa"/>
            <w:gridSpan w:val="2"/>
            <w:vMerge w:val="restart"/>
          </w:tcPr>
          <w:p w:rsidR="00D878F2" w:rsidRPr="003D2973" w:rsidRDefault="00D878F2" w:rsidP="003B7AAA"/>
        </w:tc>
        <w:tc>
          <w:tcPr>
            <w:tcW w:w="5240" w:type="dxa"/>
            <w:gridSpan w:val="2"/>
            <w:tcBorders>
              <w:right w:val="single" w:sz="4" w:space="0" w:color="auto"/>
            </w:tcBorders>
          </w:tcPr>
          <w:p w:rsidR="00D878F2" w:rsidRPr="003D2973" w:rsidRDefault="00D878F2" w:rsidP="003B7AAA">
            <w:pPr>
              <w:rPr>
                <w:b/>
              </w:rPr>
            </w:pPr>
            <w:r w:rsidRPr="003D2973">
              <w:rPr>
                <w:b/>
              </w:rPr>
              <w:t xml:space="preserve">Alt 2: </w:t>
            </w:r>
            <w:proofErr w:type="spellStart"/>
            <w:r w:rsidRPr="003D2973">
              <w:rPr>
                <w:b/>
              </w:rPr>
              <w:t>PreDFT</w:t>
            </w:r>
            <w:proofErr w:type="spellEnd"/>
          </w:p>
        </w:tc>
        <w:tc>
          <w:tcPr>
            <w:tcW w:w="1842" w:type="dxa"/>
            <w:vMerge w:val="restart"/>
            <w:tcBorders>
              <w:left w:val="single" w:sz="4" w:space="0" w:color="auto"/>
            </w:tcBorders>
          </w:tcPr>
          <w:p w:rsidR="00D878F2" w:rsidRPr="003D2973" w:rsidRDefault="00D878F2" w:rsidP="00D878F2">
            <w:pPr>
              <w:rPr>
                <w:b/>
              </w:rPr>
            </w:pPr>
            <w:r w:rsidRPr="003D2973">
              <w:rPr>
                <w:b/>
              </w:rPr>
              <w:t>Alt 3: IFDMA</w:t>
            </w:r>
          </w:p>
        </w:tc>
      </w:tr>
      <w:tr w:rsidR="00D878F2" w:rsidRPr="003D2973" w:rsidTr="00D878F2">
        <w:trPr>
          <w:trHeight w:val="105"/>
        </w:trPr>
        <w:tc>
          <w:tcPr>
            <w:tcW w:w="2098" w:type="dxa"/>
            <w:gridSpan w:val="2"/>
            <w:vMerge/>
          </w:tcPr>
          <w:p w:rsidR="00D878F2" w:rsidRPr="003D2973" w:rsidRDefault="00D878F2" w:rsidP="003B7AAA"/>
        </w:tc>
        <w:tc>
          <w:tcPr>
            <w:tcW w:w="2830" w:type="dxa"/>
          </w:tcPr>
          <w:p w:rsidR="00D878F2" w:rsidRPr="003D2973" w:rsidRDefault="00D878F2" w:rsidP="00D7263F">
            <w:pPr>
              <w:jc w:val="center"/>
              <w:rPr>
                <w:rFonts w:eastAsiaTheme="minorEastAsia"/>
                <w:lang w:eastAsia="zh-CN"/>
              </w:rPr>
            </w:pPr>
            <w:r w:rsidRPr="003D2973">
              <w:t>2d</w:t>
            </w:r>
            <w:r w:rsidRPr="003D2973">
              <w:rPr>
                <w:rFonts w:eastAsiaTheme="minorEastAsia"/>
                <w:lang w:eastAsia="zh-CN"/>
              </w:rPr>
              <w:t>B</w:t>
            </w:r>
          </w:p>
        </w:tc>
        <w:tc>
          <w:tcPr>
            <w:tcW w:w="2410" w:type="dxa"/>
            <w:tcBorders>
              <w:right w:val="single" w:sz="4" w:space="0" w:color="auto"/>
            </w:tcBorders>
          </w:tcPr>
          <w:p w:rsidR="00D878F2" w:rsidRPr="003D2973" w:rsidRDefault="00D878F2" w:rsidP="00D7263F">
            <w:pPr>
              <w:jc w:val="center"/>
              <w:rPr>
                <w:rFonts w:eastAsiaTheme="minorEastAsia"/>
                <w:lang w:eastAsia="zh-CN"/>
              </w:rPr>
            </w:pPr>
            <w:r w:rsidRPr="003D2973">
              <w:t>6d</w:t>
            </w:r>
            <w:r w:rsidRPr="003D2973">
              <w:rPr>
                <w:rFonts w:eastAsiaTheme="minorEastAsia"/>
                <w:lang w:eastAsia="zh-CN"/>
              </w:rPr>
              <w:t>B</w:t>
            </w:r>
          </w:p>
        </w:tc>
        <w:tc>
          <w:tcPr>
            <w:tcW w:w="1842" w:type="dxa"/>
            <w:vMerge/>
            <w:tcBorders>
              <w:left w:val="single" w:sz="4" w:space="0" w:color="auto"/>
            </w:tcBorders>
          </w:tcPr>
          <w:p w:rsidR="00D878F2" w:rsidRPr="003D2973" w:rsidRDefault="00D878F2" w:rsidP="00D878F2">
            <w:pPr>
              <w:rPr>
                <w:rFonts w:eastAsiaTheme="minorEastAsia"/>
                <w:lang w:eastAsia="zh-CN"/>
              </w:rPr>
            </w:pPr>
          </w:p>
        </w:tc>
      </w:tr>
      <w:tr w:rsidR="00D878F2" w:rsidRPr="003D2973" w:rsidTr="00D878F2">
        <w:trPr>
          <w:trHeight w:val="105"/>
        </w:trPr>
        <w:tc>
          <w:tcPr>
            <w:tcW w:w="1044" w:type="dxa"/>
            <w:vMerge w:val="restart"/>
          </w:tcPr>
          <w:p w:rsidR="00D878F2" w:rsidRPr="003D2973" w:rsidRDefault="00D878F2" w:rsidP="003B7AAA">
            <w:r w:rsidRPr="003D2973">
              <w:t>1000ns</w:t>
            </w:r>
          </w:p>
        </w:tc>
        <w:tc>
          <w:tcPr>
            <w:tcW w:w="1054" w:type="dxa"/>
          </w:tcPr>
          <w:p w:rsidR="00D878F2" w:rsidRPr="003D2973" w:rsidRDefault="00D878F2" w:rsidP="003B7AAA">
            <w:r w:rsidRPr="003D2973">
              <w:t>3km/h</w:t>
            </w:r>
          </w:p>
        </w:tc>
        <w:tc>
          <w:tcPr>
            <w:tcW w:w="2830" w:type="dxa"/>
          </w:tcPr>
          <w:p w:rsidR="00D878F2" w:rsidRPr="003D2973" w:rsidRDefault="00D878F2" w:rsidP="00D7263F">
            <w:pPr>
              <w:jc w:val="center"/>
            </w:pPr>
            <w:r w:rsidRPr="003D2973">
              <w:t>-0.8672</w:t>
            </w:r>
          </w:p>
        </w:tc>
        <w:tc>
          <w:tcPr>
            <w:tcW w:w="2410" w:type="dxa"/>
            <w:tcBorders>
              <w:right w:val="single" w:sz="4" w:space="0" w:color="auto"/>
            </w:tcBorders>
          </w:tcPr>
          <w:p w:rsidR="00D878F2" w:rsidRPr="003D2973" w:rsidRDefault="00D878F2" w:rsidP="00D7263F">
            <w:pPr>
              <w:jc w:val="center"/>
            </w:pPr>
            <w:r w:rsidRPr="003D2973">
              <w:t>5.4583</w:t>
            </w:r>
          </w:p>
        </w:tc>
        <w:tc>
          <w:tcPr>
            <w:tcW w:w="1842" w:type="dxa"/>
            <w:tcBorders>
              <w:left w:val="single" w:sz="4" w:space="0" w:color="auto"/>
            </w:tcBorders>
          </w:tcPr>
          <w:p w:rsidR="00D878F2" w:rsidRPr="003D2973" w:rsidRDefault="00D878F2" w:rsidP="00254A11">
            <w:r w:rsidRPr="003D2973">
              <w:t>-0.1866</w:t>
            </w:r>
          </w:p>
        </w:tc>
      </w:tr>
      <w:tr w:rsidR="00D878F2" w:rsidRPr="003D2973" w:rsidTr="00D878F2">
        <w:trPr>
          <w:trHeight w:val="105"/>
        </w:trPr>
        <w:tc>
          <w:tcPr>
            <w:tcW w:w="1044" w:type="dxa"/>
            <w:vMerge/>
          </w:tcPr>
          <w:p w:rsidR="00D878F2" w:rsidRPr="003D2973" w:rsidRDefault="00D878F2" w:rsidP="003B7AAA"/>
        </w:tc>
        <w:tc>
          <w:tcPr>
            <w:tcW w:w="1054" w:type="dxa"/>
          </w:tcPr>
          <w:p w:rsidR="00D878F2" w:rsidRPr="003D2973" w:rsidRDefault="00D878F2" w:rsidP="003B7AAA">
            <w:r w:rsidRPr="003D2973">
              <w:t>120km/h</w:t>
            </w:r>
          </w:p>
        </w:tc>
        <w:tc>
          <w:tcPr>
            <w:tcW w:w="2830" w:type="dxa"/>
          </w:tcPr>
          <w:p w:rsidR="00D878F2" w:rsidRPr="003D2973" w:rsidRDefault="00D878F2" w:rsidP="00D7263F">
            <w:pPr>
              <w:jc w:val="center"/>
            </w:pPr>
            <w:r w:rsidRPr="003D2973">
              <w:t>1.5368</w:t>
            </w:r>
          </w:p>
        </w:tc>
        <w:tc>
          <w:tcPr>
            <w:tcW w:w="2410" w:type="dxa"/>
            <w:tcBorders>
              <w:right w:val="single" w:sz="4" w:space="0" w:color="auto"/>
            </w:tcBorders>
          </w:tcPr>
          <w:p w:rsidR="00D878F2" w:rsidRPr="003D2973" w:rsidRDefault="00D878F2" w:rsidP="00D7263F">
            <w:pPr>
              <w:jc w:val="center"/>
            </w:pPr>
            <w:r w:rsidRPr="003D2973">
              <w:t>3.9517</w:t>
            </w:r>
          </w:p>
        </w:tc>
        <w:tc>
          <w:tcPr>
            <w:tcW w:w="1842" w:type="dxa"/>
            <w:tcBorders>
              <w:left w:val="single" w:sz="4" w:space="0" w:color="auto"/>
            </w:tcBorders>
          </w:tcPr>
          <w:p w:rsidR="00D878F2" w:rsidRPr="003D2973" w:rsidRDefault="00D878F2" w:rsidP="00254A11">
            <w:r w:rsidRPr="003D2973">
              <w:t>3.3205</w:t>
            </w:r>
          </w:p>
        </w:tc>
      </w:tr>
      <w:tr w:rsidR="00D878F2" w:rsidRPr="003D2973" w:rsidTr="00D878F2">
        <w:trPr>
          <w:trHeight w:val="105"/>
        </w:trPr>
        <w:tc>
          <w:tcPr>
            <w:tcW w:w="1044" w:type="dxa"/>
            <w:vMerge w:val="restart"/>
          </w:tcPr>
          <w:p w:rsidR="00D878F2" w:rsidRPr="003D2973" w:rsidRDefault="00D878F2" w:rsidP="003B7AAA">
            <w:r w:rsidRPr="003D2973">
              <w:t xml:space="preserve"> 300ns</w:t>
            </w:r>
          </w:p>
        </w:tc>
        <w:tc>
          <w:tcPr>
            <w:tcW w:w="1054" w:type="dxa"/>
          </w:tcPr>
          <w:p w:rsidR="00D878F2" w:rsidRPr="003D2973" w:rsidRDefault="00D878F2" w:rsidP="003B7AAA">
            <w:r w:rsidRPr="003D2973">
              <w:t>3km/h</w:t>
            </w:r>
          </w:p>
        </w:tc>
        <w:tc>
          <w:tcPr>
            <w:tcW w:w="2830" w:type="dxa"/>
          </w:tcPr>
          <w:p w:rsidR="00D878F2" w:rsidRPr="003D2973" w:rsidRDefault="00D878F2" w:rsidP="00D7263F">
            <w:pPr>
              <w:jc w:val="center"/>
            </w:pPr>
            <w:r w:rsidRPr="003D2973">
              <w:t>-3.7843</w:t>
            </w:r>
          </w:p>
        </w:tc>
        <w:tc>
          <w:tcPr>
            <w:tcW w:w="2410" w:type="dxa"/>
            <w:tcBorders>
              <w:right w:val="single" w:sz="4" w:space="0" w:color="auto"/>
            </w:tcBorders>
          </w:tcPr>
          <w:p w:rsidR="00D878F2" w:rsidRPr="003D2973" w:rsidRDefault="00D878F2" w:rsidP="00D7263F">
            <w:pPr>
              <w:jc w:val="center"/>
            </w:pPr>
            <w:r w:rsidRPr="003D2973">
              <w:t>-3.1709</w:t>
            </w:r>
          </w:p>
        </w:tc>
        <w:tc>
          <w:tcPr>
            <w:tcW w:w="1842" w:type="dxa"/>
            <w:tcBorders>
              <w:left w:val="single" w:sz="4" w:space="0" w:color="auto"/>
            </w:tcBorders>
          </w:tcPr>
          <w:p w:rsidR="00D878F2" w:rsidRPr="003D2973" w:rsidRDefault="00D878F2" w:rsidP="00254A11">
            <w:r w:rsidRPr="003D2973">
              <w:t>-4.0171</w:t>
            </w:r>
          </w:p>
        </w:tc>
      </w:tr>
      <w:tr w:rsidR="00D878F2" w:rsidRPr="003D2973" w:rsidTr="00D878F2">
        <w:trPr>
          <w:trHeight w:val="105"/>
        </w:trPr>
        <w:tc>
          <w:tcPr>
            <w:tcW w:w="1044" w:type="dxa"/>
            <w:vMerge/>
          </w:tcPr>
          <w:p w:rsidR="00D878F2" w:rsidRPr="003D2973" w:rsidRDefault="00D878F2" w:rsidP="00735BF4"/>
        </w:tc>
        <w:tc>
          <w:tcPr>
            <w:tcW w:w="1054" w:type="dxa"/>
          </w:tcPr>
          <w:p w:rsidR="00D878F2" w:rsidRPr="003D2973" w:rsidRDefault="00D878F2" w:rsidP="00735BF4">
            <w:r w:rsidRPr="003D2973">
              <w:t>120km/h</w:t>
            </w:r>
          </w:p>
        </w:tc>
        <w:tc>
          <w:tcPr>
            <w:tcW w:w="2830" w:type="dxa"/>
          </w:tcPr>
          <w:p w:rsidR="00D878F2" w:rsidRPr="003D2973" w:rsidRDefault="00D878F2" w:rsidP="00D7263F">
            <w:pPr>
              <w:jc w:val="center"/>
            </w:pPr>
            <w:r w:rsidRPr="003D2973">
              <w:t>-0.3335</w:t>
            </w:r>
          </w:p>
        </w:tc>
        <w:tc>
          <w:tcPr>
            <w:tcW w:w="2410" w:type="dxa"/>
            <w:tcBorders>
              <w:right w:val="single" w:sz="4" w:space="0" w:color="auto"/>
            </w:tcBorders>
          </w:tcPr>
          <w:p w:rsidR="00D878F2" w:rsidRPr="003D2973" w:rsidRDefault="00D878F2" w:rsidP="00D7263F">
            <w:pPr>
              <w:jc w:val="center"/>
            </w:pPr>
            <w:r w:rsidRPr="003D2973">
              <w:t>0.2076</w:t>
            </w:r>
          </w:p>
        </w:tc>
        <w:tc>
          <w:tcPr>
            <w:tcW w:w="1842" w:type="dxa"/>
            <w:tcBorders>
              <w:left w:val="single" w:sz="4" w:space="0" w:color="auto"/>
            </w:tcBorders>
          </w:tcPr>
          <w:p w:rsidR="00D878F2" w:rsidRPr="003D2973" w:rsidRDefault="00D878F2" w:rsidP="00254A11">
            <w:r w:rsidRPr="003D2973">
              <w:t>-0.6900</w:t>
            </w:r>
          </w:p>
        </w:tc>
      </w:tr>
    </w:tbl>
    <w:p w:rsidR="006B1871" w:rsidRPr="003D2973" w:rsidRDefault="006B1871" w:rsidP="006B1871"/>
    <w:p w:rsidR="006B1871" w:rsidRPr="003D2973" w:rsidRDefault="006B1871">
      <w:pPr>
        <w:jc w:val="center"/>
      </w:pPr>
      <w:r w:rsidRPr="003D2973">
        <w:t xml:space="preserve">        </w:t>
      </w:r>
      <w:r w:rsidRPr="003D2973">
        <w:rPr>
          <w:b/>
        </w:rPr>
        <w:t xml:space="preserve">     </w:t>
      </w:r>
      <w:r w:rsidR="003B7AAA" w:rsidRPr="003D2973">
        <w:rPr>
          <w:b/>
        </w:rPr>
        <w:t xml:space="preserve">Table </w:t>
      </w:r>
      <w:r w:rsidR="003B7AAA" w:rsidRPr="003D2973">
        <w:rPr>
          <w:b/>
        </w:rPr>
        <w:fldChar w:fldCharType="begin"/>
      </w:r>
      <w:r w:rsidR="003B7AAA" w:rsidRPr="003D2973">
        <w:rPr>
          <w:b/>
        </w:rPr>
        <w:instrText xml:space="preserve"> SEQ Table \* ARABIC </w:instrText>
      </w:r>
      <w:r w:rsidR="003B7AAA" w:rsidRPr="003D2973">
        <w:rPr>
          <w:b/>
        </w:rPr>
        <w:fldChar w:fldCharType="separate"/>
      </w:r>
      <w:r w:rsidR="00101245">
        <w:rPr>
          <w:b/>
          <w:noProof/>
        </w:rPr>
        <w:t>6</w:t>
      </w:r>
      <w:r w:rsidR="003B7AAA" w:rsidRPr="003D2973">
        <w:rPr>
          <w:b/>
        </w:rPr>
        <w:fldChar w:fldCharType="end"/>
      </w:r>
      <w:r w:rsidR="003B7AAA" w:rsidRPr="003D2973">
        <w:rPr>
          <w:b/>
        </w:rPr>
        <w:t xml:space="preserve"> </w:t>
      </w:r>
      <w:proofErr w:type="gramStart"/>
      <w:r w:rsidRPr="003D2973">
        <w:rPr>
          <w:b/>
        </w:rPr>
        <w:t>The</w:t>
      </w:r>
      <w:proofErr w:type="gramEnd"/>
      <w:r w:rsidRPr="003D2973">
        <w:rPr>
          <w:b/>
        </w:rPr>
        <w:t xml:space="preserve"> required SNR for 1% BLER with 40bits UCI </w:t>
      </w:r>
    </w:p>
    <w:tbl>
      <w:tblPr>
        <w:tblStyle w:val="a7"/>
        <w:tblW w:w="494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49"/>
        <w:gridCol w:w="1550"/>
        <w:gridCol w:w="1840"/>
        <w:gridCol w:w="2256"/>
        <w:gridCol w:w="1985"/>
      </w:tblGrid>
      <w:tr w:rsidR="004861E5" w:rsidRPr="003D2973" w:rsidTr="004861E5">
        <w:trPr>
          <w:trHeight w:val="105"/>
        </w:trPr>
        <w:tc>
          <w:tcPr>
            <w:tcW w:w="1688" w:type="pct"/>
            <w:gridSpan w:val="2"/>
            <w:vMerge w:val="restart"/>
          </w:tcPr>
          <w:p w:rsidR="004861E5" w:rsidRPr="003D2973" w:rsidRDefault="004861E5" w:rsidP="003B7AAA"/>
        </w:tc>
        <w:tc>
          <w:tcPr>
            <w:tcW w:w="2231" w:type="pct"/>
            <w:gridSpan w:val="2"/>
            <w:tcBorders>
              <w:right w:val="single" w:sz="4" w:space="0" w:color="auto"/>
            </w:tcBorders>
          </w:tcPr>
          <w:p w:rsidR="004861E5" w:rsidRPr="003D2973" w:rsidRDefault="004861E5" w:rsidP="003B7AAA">
            <w:r w:rsidRPr="003D2973">
              <w:rPr>
                <w:b/>
              </w:rPr>
              <w:t>Alt 2: Pre</w:t>
            </w:r>
            <w:r w:rsidR="00545D9D" w:rsidRPr="003D2973">
              <w:rPr>
                <w:rFonts w:eastAsiaTheme="minorEastAsia"/>
                <w:b/>
                <w:lang w:eastAsia="zh-CN"/>
              </w:rPr>
              <w:t>-</w:t>
            </w:r>
            <w:r w:rsidRPr="003D2973">
              <w:rPr>
                <w:b/>
              </w:rPr>
              <w:t>DFT</w:t>
            </w:r>
          </w:p>
        </w:tc>
        <w:tc>
          <w:tcPr>
            <w:tcW w:w="1081" w:type="pct"/>
            <w:vMerge w:val="restart"/>
            <w:tcBorders>
              <w:left w:val="single" w:sz="4" w:space="0" w:color="auto"/>
            </w:tcBorders>
          </w:tcPr>
          <w:p w:rsidR="004861E5" w:rsidRPr="003D2973" w:rsidRDefault="004861E5" w:rsidP="004861E5">
            <w:r w:rsidRPr="003D2973">
              <w:rPr>
                <w:b/>
              </w:rPr>
              <w:t>Alt 3: IFDMA</w:t>
            </w:r>
          </w:p>
        </w:tc>
      </w:tr>
      <w:tr w:rsidR="004861E5" w:rsidRPr="003D2973" w:rsidTr="004861E5">
        <w:trPr>
          <w:trHeight w:val="105"/>
        </w:trPr>
        <w:tc>
          <w:tcPr>
            <w:tcW w:w="1688" w:type="pct"/>
            <w:gridSpan w:val="2"/>
            <w:vMerge/>
          </w:tcPr>
          <w:p w:rsidR="004861E5" w:rsidRPr="003D2973" w:rsidRDefault="004861E5" w:rsidP="003B7AAA"/>
        </w:tc>
        <w:tc>
          <w:tcPr>
            <w:tcW w:w="1002" w:type="pct"/>
          </w:tcPr>
          <w:p w:rsidR="004861E5" w:rsidRPr="003D2973" w:rsidRDefault="004861E5" w:rsidP="003B7AAA">
            <w:r w:rsidRPr="003D2973">
              <w:t>2db</w:t>
            </w:r>
          </w:p>
        </w:tc>
        <w:tc>
          <w:tcPr>
            <w:tcW w:w="1229" w:type="pct"/>
            <w:tcBorders>
              <w:right w:val="single" w:sz="4" w:space="0" w:color="auto"/>
            </w:tcBorders>
          </w:tcPr>
          <w:p w:rsidR="004861E5" w:rsidRPr="003D2973" w:rsidRDefault="004861E5" w:rsidP="003B7AAA">
            <w:r w:rsidRPr="003D2973">
              <w:t>6db</w:t>
            </w:r>
          </w:p>
        </w:tc>
        <w:tc>
          <w:tcPr>
            <w:tcW w:w="1081" w:type="pct"/>
            <w:vMerge/>
            <w:tcBorders>
              <w:left w:val="single" w:sz="4" w:space="0" w:color="auto"/>
            </w:tcBorders>
          </w:tcPr>
          <w:p w:rsidR="004861E5" w:rsidRPr="003D2973" w:rsidRDefault="004861E5" w:rsidP="004861E5"/>
        </w:tc>
      </w:tr>
      <w:tr w:rsidR="004861E5" w:rsidRPr="003D2973" w:rsidTr="004861E5">
        <w:trPr>
          <w:trHeight w:val="105"/>
        </w:trPr>
        <w:tc>
          <w:tcPr>
            <w:tcW w:w="844" w:type="pct"/>
          </w:tcPr>
          <w:p w:rsidR="004861E5" w:rsidRPr="003D2973" w:rsidRDefault="004861E5" w:rsidP="003B7AAA">
            <w:r w:rsidRPr="003D2973">
              <w:lastRenderedPageBreak/>
              <w:t>1000ns</w:t>
            </w:r>
          </w:p>
        </w:tc>
        <w:tc>
          <w:tcPr>
            <w:tcW w:w="844" w:type="pct"/>
          </w:tcPr>
          <w:p w:rsidR="004861E5" w:rsidRPr="003D2973" w:rsidRDefault="004861E5" w:rsidP="003B7AAA">
            <w:r w:rsidRPr="003D2973">
              <w:t>3km/h</w:t>
            </w:r>
          </w:p>
        </w:tc>
        <w:tc>
          <w:tcPr>
            <w:tcW w:w="1002" w:type="pct"/>
          </w:tcPr>
          <w:p w:rsidR="004861E5" w:rsidRPr="003D2973" w:rsidRDefault="004861E5" w:rsidP="003B7AAA">
            <w:r w:rsidRPr="003D2973">
              <w:t>4.2799</w:t>
            </w:r>
          </w:p>
        </w:tc>
        <w:tc>
          <w:tcPr>
            <w:tcW w:w="1229" w:type="pct"/>
            <w:tcBorders>
              <w:right w:val="single" w:sz="4" w:space="0" w:color="auto"/>
            </w:tcBorders>
          </w:tcPr>
          <w:p w:rsidR="004861E5" w:rsidRPr="003D2973" w:rsidRDefault="004861E5" w:rsidP="003B7AAA">
            <w:r w:rsidRPr="003D2973">
              <w:t>10.1877</w:t>
            </w:r>
          </w:p>
        </w:tc>
        <w:tc>
          <w:tcPr>
            <w:tcW w:w="1081" w:type="pct"/>
            <w:tcBorders>
              <w:left w:val="single" w:sz="4" w:space="0" w:color="auto"/>
            </w:tcBorders>
          </w:tcPr>
          <w:p w:rsidR="004861E5" w:rsidRPr="003D2973" w:rsidRDefault="004861E5" w:rsidP="00254A11">
            <w:r w:rsidRPr="003D2973">
              <w:t>8.3106</w:t>
            </w:r>
          </w:p>
        </w:tc>
      </w:tr>
      <w:tr w:rsidR="004861E5" w:rsidRPr="003D2973" w:rsidTr="004861E5">
        <w:trPr>
          <w:trHeight w:val="105"/>
        </w:trPr>
        <w:tc>
          <w:tcPr>
            <w:tcW w:w="844" w:type="pct"/>
          </w:tcPr>
          <w:p w:rsidR="004861E5" w:rsidRPr="003D2973" w:rsidRDefault="004861E5" w:rsidP="003B7AAA">
            <w:r w:rsidRPr="003D2973">
              <w:t>300ns</w:t>
            </w:r>
          </w:p>
        </w:tc>
        <w:tc>
          <w:tcPr>
            <w:tcW w:w="844" w:type="pct"/>
          </w:tcPr>
          <w:p w:rsidR="004861E5" w:rsidRPr="003D2973" w:rsidRDefault="004861E5" w:rsidP="003B7AAA">
            <w:r w:rsidRPr="003D2973">
              <w:t>3km/h</w:t>
            </w:r>
          </w:p>
        </w:tc>
        <w:tc>
          <w:tcPr>
            <w:tcW w:w="1002" w:type="pct"/>
          </w:tcPr>
          <w:p w:rsidR="004861E5" w:rsidRPr="003D2973" w:rsidRDefault="004861E5" w:rsidP="003B7AAA">
            <w:r w:rsidRPr="003D2973">
              <w:t>0.7042</w:t>
            </w:r>
          </w:p>
        </w:tc>
        <w:tc>
          <w:tcPr>
            <w:tcW w:w="1229" w:type="pct"/>
            <w:tcBorders>
              <w:right w:val="single" w:sz="4" w:space="0" w:color="auto"/>
            </w:tcBorders>
          </w:tcPr>
          <w:p w:rsidR="004861E5" w:rsidRPr="003D2973" w:rsidRDefault="004861E5" w:rsidP="003B7AAA">
            <w:r w:rsidRPr="003D2973">
              <w:t>1.0827</w:t>
            </w:r>
          </w:p>
        </w:tc>
        <w:tc>
          <w:tcPr>
            <w:tcW w:w="1081" w:type="pct"/>
            <w:tcBorders>
              <w:left w:val="single" w:sz="4" w:space="0" w:color="auto"/>
            </w:tcBorders>
          </w:tcPr>
          <w:p w:rsidR="004861E5" w:rsidRPr="003D2973" w:rsidRDefault="004861E5" w:rsidP="00254A11">
            <w:r w:rsidRPr="003D2973">
              <w:t>1.1268</w:t>
            </w:r>
          </w:p>
        </w:tc>
      </w:tr>
    </w:tbl>
    <w:p w:rsidR="007820C4" w:rsidRPr="003D2973" w:rsidRDefault="007820C4" w:rsidP="00BE2481">
      <w:pPr>
        <w:pStyle w:val="a0"/>
        <w:rPr>
          <w:rFonts w:eastAsiaTheme="minorEastAsia"/>
          <w:b/>
          <w:bCs/>
          <w:lang w:eastAsia="zh-CN"/>
        </w:rPr>
      </w:pPr>
    </w:p>
    <w:p w:rsidR="00E764F2" w:rsidRPr="003D2973" w:rsidRDefault="00E764F2" w:rsidP="00254A11">
      <w:pPr>
        <w:spacing w:afterLines="50" w:after="120"/>
        <w:rPr>
          <w:rFonts w:eastAsia="宋体"/>
          <w:iCs/>
          <w:szCs w:val="20"/>
          <w:lang w:eastAsia="zh-CN"/>
        </w:rPr>
      </w:pPr>
      <w:r w:rsidRPr="003D2973">
        <w:rPr>
          <w:rFonts w:eastAsia="宋体"/>
          <w:iCs/>
          <w:szCs w:val="20"/>
          <w:lang w:eastAsia="zh-CN"/>
        </w:rPr>
        <w:t>Considering the link performance</w:t>
      </w:r>
      <w:r w:rsidR="007C197C" w:rsidRPr="003D2973">
        <w:rPr>
          <w:rFonts w:eastAsia="宋体"/>
          <w:iCs/>
          <w:szCs w:val="20"/>
          <w:lang w:eastAsia="zh-CN"/>
        </w:rPr>
        <w:t xml:space="preserve"> of </w:t>
      </w:r>
      <w:r w:rsidR="00D878F2" w:rsidRPr="003D2973">
        <w:rPr>
          <w:rFonts w:eastAsia="宋体"/>
          <w:iCs/>
          <w:szCs w:val="20"/>
          <w:lang w:eastAsia="zh-CN"/>
        </w:rPr>
        <w:t>a</w:t>
      </w:r>
      <w:r w:rsidR="007C197C" w:rsidRPr="003D2973">
        <w:rPr>
          <w:rFonts w:eastAsia="宋体"/>
          <w:iCs/>
          <w:szCs w:val="20"/>
          <w:lang w:eastAsia="zh-CN"/>
        </w:rPr>
        <w:t xml:space="preserve">lt 2 </w:t>
      </w:r>
      <w:r w:rsidR="00677896" w:rsidRPr="003D2973">
        <w:rPr>
          <w:rFonts w:eastAsia="宋体"/>
          <w:iCs/>
          <w:szCs w:val="20"/>
          <w:lang w:eastAsia="zh-CN"/>
        </w:rPr>
        <w:t xml:space="preserve">and </w:t>
      </w:r>
      <w:r w:rsidR="00D878F2" w:rsidRPr="003D2973">
        <w:rPr>
          <w:rFonts w:eastAsia="宋体"/>
          <w:iCs/>
          <w:szCs w:val="20"/>
          <w:lang w:eastAsia="zh-CN"/>
        </w:rPr>
        <w:t xml:space="preserve">alt </w:t>
      </w:r>
      <w:r w:rsidR="007C197C" w:rsidRPr="003D2973">
        <w:rPr>
          <w:rFonts w:eastAsia="宋体"/>
          <w:iCs/>
          <w:szCs w:val="20"/>
          <w:lang w:eastAsia="zh-CN"/>
        </w:rPr>
        <w:t>3</w:t>
      </w:r>
      <w:r w:rsidRPr="003D2973">
        <w:rPr>
          <w:rFonts w:eastAsia="宋体"/>
          <w:iCs/>
          <w:szCs w:val="20"/>
          <w:lang w:eastAsia="zh-CN"/>
        </w:rPr>
        <w:t xml:space="preserve">, </w:t>
      </w:r>
      <w:r w:rsidR="007C197C" w:rsidRPr="003D2973">
        <w:rPr>
          <w:rFonts w:eastAsia="宋体"/>
          <w:iCs/>
          <w:szCs w:val="20"/>
          <w:lang w:eastAsia="zh-CN"/>
        </w:rPr>
        <w:t xml:space="preserve">other </w:t>
      </w:r>
      <w:r w:rsidRPr="003D2973">
        <w:rPr>
          <w:rFonts w:eastAsia="宋体"/>
          <w:iCs/>
          <w:szCs w:val="20"/>
          <w:lang w:eastAsia="zh-CN"/>
        </w:rPr>
        <w:t>realistic factors</w:t>
      </w:r>
      <w:r w:rsidR="004861E5" w:rsidRPr="003D2973">
        <w:rPr>
          <w:rFonts w:eastAsia="宋体"/>
          <w:iCs/>
          <w:szCs w:val="20"/>
          <w:lang w:eastAsia="zh-CN"/>
        </w:rPr>
        <w:t>, e.g.</w:t>
      </w:r>
      <w:r w:rsidR="007C197C" w:rsidRPr="003D2973">
        <w:rPr>
          <w:rFonts w:eastAsia="宋体"/>
          <w:iCs/>
          <w:szCs w:val="20"/>
          <w:lang w:eastAsia="zh-CN"/>
        </w:rPr>
        <w:t xml:space="preserve"> power imbalance, it is propose</w:t>
      </w:r>
      <w:r w:rsidR="004861E5" w:rsidRPr="003D2973">
        <w:rPr>
          <w:rFonts w:eastAsia="宋体"/>
          <w:iCs/>
          <w:szCs w:val="20"/>
          <w:lang w:eastAsia="zh-CN"/>
        </w:rPr>
        <w:t>d</w:t>
      </w:r>
      <w:r w:rsidR="007C197C" w:rsidRPr="003D2973">
        <w:rPr>
          <w:rFonts w:eastAsia="宋体"/>
          <w:iCs/>
          <w:szCs w:val="20"/>
          <w:lang w:eastAsia="zh-CN"/>
        </w:rPr>
        <w:t xml:space="preserve"> to adopt </w:t>
      </w:r>
      <w:r w:rsidR="004861E5" w:rsidRPr="003D2973">
        <w:rPr>
          <w:rFonts w:eastAsia="宋体"/>
          <w:iCs/>
          <w:szCs w:val="20"/>
          <w:lang w:eastAsia="zh-CN"/>
        </w:rPr>
        <w:t>a</w:t>
      </w:r>
      <w:r w:rsidR="007C197C" w:rsidRPr="003D2973">
        <w:rPr>
          <w:rFonts w:eastAsia="宋体"/>
          <w:iCs/>
          <w:szCs w:val="20"/>
          <w:lang w:eastAsia="zh-CN"/>
        </w:rPr>
        <w:t>lt 3 as the N</w:t>
      </w:r>
      <w:r w:rsidR="004861E5" w:rsidRPr="003D2973">
        <w:rPr>
          <w:rFonts w:eastAsia="宋体"/>
          <w:iCs/>
          <w:szCs w:val="20"/>
          <w:lang w:eastAsia="zh-CN"/>
        </w:rPr>
        <w:t>R long PUCCH structure with</w:t>
      </w:r>
      <w:r w:rsidR="007C197C" w:rsidRPr="003D2973">
        <w:rPr>
          <w:rFonts w:eastAsia="宋体"/>
          <w:iCs/>
          <w:szCs w:val="20"/>
          <w:lang w:eastAsia="zh-CN"/>
        </w:rPr>
        <w:t xml:space="preserve"> multiplexing</w:t>
      </w:r>
      <w:r w:rsidR="004861E5" w:rsidRPr="003D2973">
        <w:rPr>
          <w:rFonts w:eastAsia="宋体"/>
          <w:iCs/>
          <w:szCs w:val="20"/>
          <w:lang w:eastAsia="zh-CN"/>
        </w:rPr>
        <w:t xml:space="preserve"> capacity</w:t>
      </w:r>
      <w:r w:rsidR="007C197C" w:rsidRPr="003D2973">
        <w:rPr>
          <w:rFonts w:eastAsia="宋体"/>
          <w:iCs/>
          <w:szCs w:val="20"/>
          <w:lang w:eastAsia="zh-CN"/>
        </w:rPr>
        <w:t>.</w:t>
      </w:r>
    </w:p>
    <w:p w:rsidR="00254A11" w:rsidRPr="003D2973" w:rsidRDefault="00254A11" w:rsidP="00254A11">
      <w:pPr>
        <w:jc w:val="both"/>
      </w:pPr>
      <w:r w:rsidRPr="003D2973">
        <w:rPr>
          <w:rFonts w:eastAsia="宋体"/>
          <w:lang w:eastAsia="zh-CN"/>
        </w:rPr>
        <w:t xml:space="preserve">For </w:t>
      </w:r>
      <w:r w:rsidRPr="003D2973">
        <w:rPr>
          <w:rFonts w:eastAsia="宋体"/>
        </w:rPr>
        <w:t>SRS</w:t>
      </w:r>
      <w:r w:rsidRPr="003D2973">
        <w:rPr>
          <w:rFonts w:eastAsia="宋体"/>
          <w:lang w:eastAsia="zh-CN"/>
        </w:rPr>
        <w:t xml:space="preserve">, the position </w:t>
      </w:r>
      <w:r w:rsidRPr="003D2973">
        <w:t>can be</w:t>
      </w:r>
      <w:r w:rsidRPr="003D2973">
        <w:rPr>
          <w:lang w:eastAsia="ja-JP"/>
        </w:rPr>
        <w:t xml:space="preserve"> around the last symbol(s)</w:t>
      </w:r>
      <w:r w:rsidRPr="003D2973">
        <w:t xml:space="preserve"> of a slot. </w:t>
      </w:r>
      <w:r w:rsidRPr="003D2973">
        <w:rPr>
          <w:rFonts w:eastAsiaTheme="minorEastAsia"/>
          <w:lang w:eastAsia="zh-CN"/>
        </w:rPr>
        <w:t>Based on the</w:t>
      </w:r>
      <w:r w:rsidRPr="003D2973">
        <w:t xml:space="preserve"> comb structure, long PUCCH format with SRS can be easily multiplexed with less impact due to imbalanced power among UEs. Thus, the multiplexing between </w:t>
      </w:r>
      <w:r w:rsidRPr="003D2973">
        <w:rPr>
          <w:rFonts w:eastAsiaTheme="minorEastAsia"/>
          <w:kern w:val="2"/>
          <w:sz w:val="21"/>
          <w:szCs w:val="22"/>
        </w:rPr>
        <w:t>long PUCCH</w:t>
      </w:r>
      <w:r w:rsidRPr="003D2973">
        <w:t xml:space="preserve"> format and SRS based on </w:t>
      </w:r>
      <w:r w:rsidRPr="003D2973">
        <w:rPr>
          <w:rFonts w:eastAsiaTheme="minorEastAsia"/>
          <w:kern w:val="2"/>
          <w:sz w:val="21"/>
          <w:szCs w:val="22"/>
        </w:rPr>
        <w:t>IFDMA</w:t>
      </w:r>
      <w:r w:rsidRPr="003D2973">
        <w:t xml:space="preserve"> is </w:t>
      </w:r>
      <w:r w:rsidR="003D2973" w:rsidRPr="003D2973">
        <w:rPr>
          <w:rFonts w:eastAsiaTheme="minorEastAsia"/>
          <w:lang w:eastAsia="zh-CN"/>
        </w:rPr>
        <w:t>suggest</w:t>
      </w:r>
      <w:r w:rsidRPr="003D2973">
        <w:t>ed in NR</w:t>
      </w:r>
      <w:r w:rsidR="003D2973" w:rsidRPr="003D2973">
        <w:rPr>
          <w:rFonts w:eastAsiaTheme="minorEastAsia"/>
          <w:lang w:eastAsia="zh-CN"/>
        </w:rPr>
        <w:t>.</w:t>
      </w:r>
      <w:r w:rsidRPr="003D2973">
        <w:t xml:space="preserve"> </w:t>
      </w:r>
    </w:p>
    <w:p w:rsidR="00E764F2" w:rsidRPr="003D2973" w:rsidRDefault="00E764F2" w:rsidP="004861E5">
      <w:pPr>
        <w:pStyle w:val="a0"/>
        <w:spacing w:beforeLines="50" w:before="120"/>
        <w:rPr>
          <w:rFonts w:eastAsia="宋体"/>
          <w:iCs/>
          <w:szCs w:val="20"/>
          <w:lang w:eastAsia="zh-CN"/>
        </w:rPr>
      </w:pPr>
      <w:r w:rsidRPr="003D2973">
        <w:rPr>
          <w:rFonts w:eastAsiaTheme="minorEastAsia"/>
          <w:b/>
          <w:bCs/>
          <w:lang w:eastAsia="zh-CN"/>
        </w:rPr>
        <w:t>Proposal</w:t>
      </w:r>
      <w:r w:rsidR="007C197C" w:rsidRPr="003D2973">
        <w:rPr>
          <w:rFonts w:eastAsiaTheme="minorEastAsia"/>
          <w:b/>
          <w:bCs/>
          <w:lang w:eastAsia="zh-CN"/>
        </w:rPr>
        <w:t xml:space="preserve"> </w:t>
      </w:r>
      <w:r w:rsidR="00101245">
        <w:rPr>
          <w:rFonts w:eastAsiaTheme="minorEastAsia"/>
          <w:b/>
          <w:bCs/>
          <w:lang w:eastAsia="zh-CN"/>
        </w:rPr>
        <w:t>3</w:t>
      </w:r>
      <w:r w:rsidR="007C197C" w:rsidRPr="003D2973">
        <w:rPr>
          <w:rFonts w:eastAsiaTheme="minorEastAsia"/>
          <w:b/>
          <w:bCs/>
          <w:lang w:eastAsia="zh-CN"/>
        </w:rPr>
        <w:t>:</w:t>
      </w:r>
      <w:r w:rsidRPr="003D2973">
        <w:rPr>
          <w:rFonts w:eastAsiaTheme="minorEastAsia"/>
          <w:b/>
          <w:bCs/>
          <w:lang w:eastAsia="zh-CN"/>
        </w:rPr>
        <w:t xml:space="preserve"> </w:t>
      </w:r>
      <w:r w:rsidR="00101245">
        <w:rPr>
          <w:rFonts w:eastAsia="宋体"/>
          <w:b/>
          <w:iCs/>
          <w:szCs w:val="20"/>
          <w:lang w:eastAsia="zh-CN"/>
        </w:rPr>
        <w:t>IFDMA DMRS</w:t>
      </w:r>
      <w:r w:rsidR="007C197C" w:rsidRPr="003D2973">
        <w:rPr>
          <w:rFonts w:eastAsia="宋体"/>
          <w:b/>
          <w:iCs/>
          <w:szCs w:val="20"/>
          <w:lang w:eastAsia="zh-CN"/>
        </w:rPr>
        <w:t xml:space="preserve"> </w:t>
      </w:r>
      <w:r w:rsidR="00101245">
        <w:rPr>
          <w:rFonts w:eastAsia="宋体"/>
          <w:b/>
          <w:iCs/>
          <w:szCs w:val="20"/>
          <w:lang w:eastAsia="zh-CN"/>
        </w:rPr>
        <w:t>is considered for</w:t>
      </w:r>
      <w:r w:rsidR="007C197C" w:rsidRPr="003D2973">
        <w:rPr>
          <w:rFonts w:eastAsia="宋体"/>
          <w:b/>
          <w:iCs/>
          <w:szCs w:val="20"/>
          <w:lang w:eastAsia="zh-CN"/>
        </w:rPr>
        <w:t xml:space="preserve"> the NR long PUCCH structure with </w:t>
      </w:r>
      <w:r w:rsidR="004861E5" w:rsidRPr="003D2973">
        <w:rPr>
          <w:rFonts w:eastAsia="宋体"/>
          <w:b/>
          <w:iCs/>
          <w:szCs w:val="20"/>
          <w:lang w:eastAsia="zh-CN"/>
        </w:rPr>
        <w:t>multiplexing capacity</w:t>
      </w:r>
      <w:r w:rsidR="004861E5" w:rsidRPr="003D2973">
        <w:rPr>
          <w:rFonts w:eastAsia="宋体"/>
          <w:iCs/>
          <w:szCs w:val="20"/>
          <w:lang w:eastAsia="zh-CN"/>
        </w:rPr>
        <w:t>.</w:t>
      </w:r>
    </w:p>
    <w:p w:rsidR="00254A11" w:rsidRPr="003D2973" w:rsidRDefault="00254A11" w:rsidP="004861E5">
      <w:pPr>
        <w:pStyle w:val="a0"/>
        <w:spacing w:beforeLines="50" w:before="120"/>
        <w:rPr>
          <w:rFonts w:eastAsia="宋体"/>
          <w:b/>
          <w:iCs/>
          <w:szCs w:val="20"/>
          <w:lang w:eastAsia="zh-CN"/>
        </w:rPr>
      </w:pPr>
      <w:r w:rsidRPr="003D2973">
        <w:rPr>
          <w:rFonts w:eastAsia="宋体"/>
          <w:b/>
          <w:iCs/>
          <w:szCs w:val="20"/>
          <w:lang w:eastAsia="zh-CN"/>
        </w:rPr>
        <w:t xml:space="preserve">Proposal </w:t>
      </w:r>
      <w:r w:rsidR="00101245">
        <w:rPr>
          <w:rFonts w:eastAsia="宋体"/>
          <w:b/>
          <w:iCs/>
          <w:szCs w:val="20"/>
          <w:lang w:eastAsia="zh-CN"/>
        </w:rPr>
        <w:t>4</w:t>
      </w:r>
      <w:r w:rsidRPr="003D2973">
        <w:rPr>
          <w:rFonts w:eastAsia="宋体"/>
          <w:b/>
          <w:iCs/>
          <w:szCs w:val="20"/>
          <w:lang w:eastAsia="zh-CN"/>
        </w:rPr>
        <w:t>: The multiplexing between long PUCCH format and SRS based on IFDMA is supported in NR.</w:t>
      </w:r>
    </w:p>
    <w:p w:rsidR="001F1D34" w:rsidRPr="003D2973"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Conclusion</w:t>
      </w:r>
    </w:p>
    <w:p w:rsidR="004407AC" w:rsidRPr="003D2973" w:rsidRDefault="004407AC" w:rsidP="001458B3">
      <w:pPr>
        <w:pStyle w:val="HTML"/>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 xml:space="preserve">In this document, we discuss </w:t>
      </w:r>
      <w:r w:rsidR="00DC35DA" w:rsidRPr="003D2973">
        <w:rPr>
          <w:rFonts w:ascii="Times New Roman" w:hAnsi="Times New Roman" w:cs="Times New Roman"/>
          <w:sz w:val="20"/>
          <w:szCs w:val="20"/>
        </w:rPr>
        <w:t>l</w:t>
      </w:r>
      <w:r w:rsidR="003129F6" w:rsidRPr="003D2973">
        <w:rPr>
          <w:rFonts w:ascii="Times New Roman" w:hAnsi="Times New Roman" w:cs="Times New Roman"/>
          <w:sz w:val="20"/>
          <w:szCs w:val="20"/>
        </w:rPr>
        <w:t>ong PUCCH</w:t>
      </w:r>
      <w:r w:rsidR="000C6115" w:rsidRPr="003D2973">
        <w:rPr>
          <w:rFonts w:ascii="Times New Roman" w:hAnsi="Times New Roman" w:cs="Times New Roman"/>
          <w:sz w:val="20"/>
          <w:szCs w:val="20"/>
        </w:rPr>
        <w:t xml:space="preserve"> format</w:t>
      </w:r>
      <w:r w:rsidR="003129F6" w:rsidRPr="003D2973">
        <w:rPr>
          <w:rFonts w:ascii="Times New Roman" w:hAnsi="Times New Roman" w:cs="Times New Roman"/>
          <w:sz w:val="20"/>
          <w:szCs w:val="20"/>
        </w:rPr>
        <w:t xml:space="preserve"> with more than 2 bits</w:t>
      </w:r>
      <w:r w:rsidRPr="003D2973">
        <w:rPr>
          <w:rFonts w:ascii="Times New Roman" w:hAnsi="Times New Roman" w:cs="Times New Roman"/>
          <w:sz w:val="20"/>
          <w:szCs w:val="20"/>
        </w:rPr>
        <w:t xml:space="preserve"> with the following </w:t>
      </w:r>
      <w:r w:rsidR="00931112" w:rsidRPr="003D2973">
        <w:rPr>
          <w:rFonts w:ascii="Times New Roman" w:hAnsi="Times New Roman" w:cs="Times New Roman"/>
          <w:sz w:val="20"/>
          <w:szCs w:val="20"/>
        </w:rPr>
        <w:t>ob</w:t>
      </w:r>
      <w:r w:rsidR="000800BA" w:rsidRPr="003D2973">
        <w:rPr>
          <w:rFonts w:ascii="Times New Roman" w:hAnsi="Times New Roman" w:cs="Times New Roman"/>
          <w:sz w:val="20"/>
          <w:szCs w:val="20"/>
        </w:rPr>
        <w:t>ser</w:t>
      </w:r>
      <w:r w:rsidR="00931112" w:rsidRPr="003D2973">
        <w:rPr>
          <w:rFonts w:ascii="Times New Roman" w:hAnsi="Times New Roman" w:cs="Times New Roman"/>
          <w:sz w:val="20"/>
          <w:szCs w:val="20"/>
        </w:rPr>
        <w:t>vation</w:t>
      </w:r>
      <w:r w:rsidRPr="003D2973">
        <w:rPr>
          <w:rFonts w:ascii="Times New Roman" w:hAnsi="Times New Roman" w:cs="Times New Roman"/>
          <w:sz w:val="20"/>
          <w:szCs w:val="20"/>
        </w:rPr>
        <w:t>s</w:t>
      </w:r>
      <w:r w:rsidR="00590BF7" w:rsidRPr="003D2973">
        <w:rPr>
          <w:rFonts w:ascii="Times New Roman" w:hAnsi="Times New Roman" w:cs="Times New Roman"/>
          <w:sz w:val="20"/>
          <w:szCs w:val="20"/>
        </w:rPr>
        <w:t xml:space="preserve"> and proposals</w:t>
      </w:r>
      <w:r w:rsidRPr="003D2973">
        <w:rPr>
          <w:rFonts w:ascii="Times New Roman" w:hAnsi="Times New Roman" w:cs="Times New Roman"/>
          <w:sz w:val="20"/>
          <w:szCs w:val="20"/>
        </w:rPr>
        <w:t>:</w:t>
      </w:r>
    </w:p>
    <w:p w:rsidR="00C43593" w:rsidRPr="003D2973" w:rsidRDefault="00C43593" w:rsidP="001458B3">
      <w:pPr>
        <w:pStyle w:val="HTML"/>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For DMRS evaluation, it is observed and proposed as follows,</w:t>
      </w:r>
    </w:p>
    <w:p w:rsidR="00101245" w:rsidRDefault="00101245" w:rsidP="00101245">
      <w:pPr>
        <w:pStyle w:val="a0"/>
        <w:rPr>
          <w:rFonts w:eastAsiaTheme="minorEastAsia"/>
          <w:b/>
          <w:iCs/>
          <w:szCs w:val="20"/>
          <w:lang w:eastAsia="zh-CN"/>
        </w:rPr>
      </w:pPr>
      <w:r w:rsidRPr="003D2973">
        <w:rPr>
          <w:rFonts w:eastAsiaTheme="minorEastAsia"/>
          <w:b/>
          <w:iCs/>
          <w:szCs w:val="20"/>
          <w:lang w:eastAsia="zh-CN"/>
        </w:rPr>
        <w:t xml:space="preserve">Observation </w:t>
      </w:r>
      <w:r>
        <w:rPr>
          <w:rFonts w:eastAsiaTheme="minorEastAsia"/>
          <w:b/>
          <w:iCs/>
          <w:szCs w:val="20"/>
          <w:lang w:eastAsia="zh-CN"/>
        </w:rPr>
        <w:t xml:space="preserve">1: when FH is enabled and UCI payload size is 20-bit,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 xml:space="preserve">When PUCCH duration is less than 12 symbols, one-strip DMRS is always better than two-strip DM-RS.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when DS us large, two-strip DMRS is better for payload 20-bit.</w:t>
      </w:r>
    </w:p>
    <w:p w:rsidR="00101245" w:rsidRDefault="00101245" w:rsidP="00101245">
      <w:pPr>
        <w:pStyle w:val="a0"/>
        <w:rPr>
          <w:rFonts w:eastAsiaTheme="minorEastAsia"/>
          <w:b/>
          <w:iCs/>
          <w:szCs w:val="20"/>
          <w:lang w:eastAsia="zh-CN"/>
        </w:rPr>
      </w:pPr>
      <w:r w:rsidRPr="003D2973">
        <w:rPr>
          <w:rFonts w:eastAsiaTheme="minorEastAsia"/>
          <w:b/>
          <w:iCs/>
          <w:szCs w:val="20"/>
          <w:lang w:eastAsia="zh-CN"/>
        </w:rPr>
        <w:t>Observation 2</w:t>
      </w:r>
      <w:r>
        <w:rPr>
          <w:rFonts w:eastAsiaTheme="minorEastAsia"/>
          <w:b/>
          <w:iCs/>
          <w:szCs w:val="20"/>
          <w:lang w:eastAsia="zh-CN"/>
        </w:rPr>
        <w:t xml:space="preserve">: when FH is enabled and UCI payload size is 60-bit,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 xml:space="preserve">When PUCCH duration is less than 12 symbols, one-strip DMRS is always better than two-strip DM-RS.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when DS us large, two-strip DMRS is better for payload 60-bit.</w:t>
      </w:r>
    </w:p>
    <w:p w:rsidR="00101245" w:rsidRDefault="00101245" w:rsidP="00101245">
      <w:pPr>
        <w:pStyle w:val="a0"/>
        <w:rPr>
          <w:rFonts w:eastAsiaTheme="minorEastAsia"/>
          <w:b/>
          <w:iCs/>
          <w:szCs w:val="20"/>
          <w:lang w:eastAsia="zh-CN"/>
        </w:rPr>
      </w:pPr>
      <w:r w:rsidRPr="003D2973">
        <w:rPr>
          <w:rFonts w:eastAsiaTheme="minorEastAsia"/>
          <w:b/>
          <w:iCs/>
          <w:szCs w:val="20"/>
          <w:lang w:eastAsia="zh-CN"/>
        </w:rPr>
        <w:t xml:space="preserve">Observation 3: one DMRS strip for each frequency hop provides better performance for payload 100-bit, </w:t>
      </w:r>
    </w:p>
    <w:p w:rsidR="00101245" w:rsidRDefault="00101245" w:rsidP="00101245">
      <w:pPr>
        <w:pStyle w:val="a0"/>
        <w:rPr>
          <w:rFonts w:eastAsiaTheme="minorEastAsia"/>
          <w:b/>
          <w:iCs/>
          <w:szCs w:val="20"/>
          <w:lang w:eastAsia="zh-CN"/>
        </w:rPr>
      </w:pPr>
      <w:r w:rsidRPr="003D2973">
        <w:rPr>
          <w:rFonts w:eastAsiaTheme="minorEastAsia"/>
          <w:b/>
          <w:iCs/>
          <w:szCs w:val="20"/>
          <w:lang w:eastAsia="zh-CN"/>
        </w:rPr>
        <w:t xml:space="preserve">Observation </w:t>
      </w:r>
      <w:r>
        <w:rPr>
          <w:rFonts w:eastAsiaTheme="minorEastAsia"/>
          <w:b/>
          <w:iCs/>
          <w:szCs w:val="20"/>
          <w:lang w:eastAsia="zh-CN"/>
        </w:rPr>
        <w:t xml:space="preserve">4: when FH is disabled and UCI payload size is 20-bit,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 xml:space="preserve">When PUCCH duration is less than 12 symbols, 2-strip DMRS is always better than 4-strip DM-RS. </w:t>
      </w:r>
    </w:p>
    <w:p w:rsidR="00101245" w:rsidRDefault="00101245" w:rsidP="00101245">
      <w:pPr>
        <w:pStyle w:val="a0"/>
        <w:numPr>
          <w:ilvl w:val="0"/>
          <w:numId w:val="34"/>
        </w:numPr>
        <w:rPr>
          <w:rFonts w:eastAsiaTheme="minorEastAsia"/>
          <w:b/>
          <w:iCs/>
          <w:szCs w:val="20"/>
          <w:lang w:eastAsia="zh-CN"/>
        </w:rPr>
      </w:pPr>
      <w:r>
        <w:rPr>
          <w:rFonts w:eastAsiaTheme="minorEastAsia"/>
          <w:b/>
          <w:iCs/>
          <w:szCs w:val="20"/>
          <w:lang w:eastAsia="zh-CN"/>
        </w:rPr>
        <w:t>When PUCCH duration is not less than 12 symbols, depending on the DS, 2-strip may be better than 4-strip if DS is small or may be worse than 4-strip if DS is large.</w:t>
      </w:r>
    </w:p>
    <w:p w:rsidR="00101245" w:rsidRPr="00877854" w:rsidRDefault="00101245" w:rsidP="00101245">
      <w:pPr>
        <w:pStyle w:val="RAN1bullet1"/>
        <w:rPr>
          <w:b/>
        </w:rPr>
      </w:pPr>
      <w:r w:rsidRPr="00877854">
        <w:rPr>
          <w:rFonts w:ascii="Times New Roman" w:hAnsi="Times New Roman"/>
          <w:b/>
          <w:color w:val="000000"/>
          <w:szCs w:val="20"/>
        </w:rPr>
        <w:t xml:space="preserve">Proposal 1: </w:t>
      </w:r>
      <w:r w:rsidRPr="00877854">
        <w:rPr>
          <w:b/>
        </w:rPr>
        <w:t xml:space="preserve">For long PUCCH for UCI of more than 2 bits with enabled frequency hopping, </w:t>
      </w:r>
    </w:p>
    <w:p w:rsidR="00101245" w:rsidRPr="00877854" w:rsidRDefault="00101245" w:rsidP="00101245">
      <w:pPr>
        <w:pStyle w:val="RAN1bullet1"/>
        <w:numPr>
          <w:ilvl w:val="1"/>
          <w:numId w:val="32"/>
        </w:numPr>
        <w:rPr>
          <w:b/>
        </w:rPr>
      </w:pPr>
      <w:r w:rsidRPr="00877854">
        <w:rPr>
          <w:b/>
        </w:rPr>
        <w:t xml:space="preserve">the number of DMRS symbols per hop is 1 for long PUCCH with duration of at least one hop &lt;= 5 symbols </w:t>
      </w:r>
    </w:p>
    <w:p w:rsidR="00101245" w:rsidRPr="00877854" w:rsidRDefault="00101245" w:rsidP="00101245">
      <w:pPr>
        <w:pStyle w:val="RAN1bullet1"/>
        <w:numPr>
          <w:ilvl w:val="1"/>
          <w:numId w:val="32"/>
        </w:numPr>
        <w:rPr>
          <w:b/>
        </w:rPr>
      </w:pPr>
      <w:r w:rsidRPr="00877854">
        <w:rPr>
          <w:b/>
        </w:rPr>
        <w:t>the number of DMRS symbols (between 1-2 symbol) per hop for long PUCCH with duration of both hops &gt; 5 symbols is configurable by RRC UE-specific signalling</w:t>
      </w:r>
    </w:p>
    <w:p w:rsidR="00101245" w:rsidRPr="005B3E11" w:rsidRDefault="00101245" w:rsidP="00101245">
      <w:pPr>
        <w:rPr>
          <w:b/>
        </w:rPr>
      </w:pPr>
      <w:r w:rsidRPr="00A44BEF">
        <w:rPr>
          <w:rFonts w:eastAsiaTheme="minorEastAsia" w:hint="eastAsia"/>
          <w:b/>
          <w:szCs w:val="20"/>
          <w:lang w:eastAsia="zh-CN"/>
        </w:rPr>
        <w:t xml:space="preserve">Proposal </w:t>
      </w:r>
      <w:r>
        <w:rPr>
          <w:rFonts w:eastAsiaTheme="minorEastAsia"/>
          <w:b/>
          <w:szCs w:val="20"/>
          <w:lang w:eastAsia="zh-CN"/>
        </w:rPr>
        <w:t>2</w:t>
      </w:r>
      <w:r w:rsidRPr="00A44BEF">
        <w:rPr>
          <w:rFonts w:eastAsiaTheme="minorEastAsia" w:hint="eastAsia"/>
          <w:b/>
          <w:szCs w:val="20"/>
          <w:lang w:eastAsia="zh-CN"/>
        </w:rPr>
        <w:t>:</w:t>
      </w:r>
      <w:r>
        <w:rPr>
          <w:rFonts w:eastAsiaTheme="minorEastAsia"/>
          <w:b/>
          <w:szCs w:val="20"/>
          <w:lang w:eastAsia="zh-CN"/>
        </w:rPr>
        <w:t xml:space="preserve"> </w:t>
      </w:r>
      <w:r w:rsidRPr="005B3E11">
        <w:rPr>
          <w:b/>
        </w:rPr>
        <w:t>For long PUCCH for UCI of more than 2 bits, if frequency hopping is disabled,</w:t>
      </w:r>
    </w:p>
    <w:p w:rsidR="00101245" w:rsidRPr="005B3E11" w:rsidRDefault="00101245" w:rsidP="00101245">
      <w:pPr>
        <w:pStyle w:val="RAN1bullet1"/>
        <w:numPr>
          <w:ilvl w:val="1"/>
          <w:numId w:val="32"/>
        </w:numPr>
        <w:rPr>
          <w:b/>
        </w:rPr>
      </w:pPr>
      <w:r w:rsidRPr="005B3E11">
        <w:rPr>
          <w:b/>
        </w:rPr>
        <w:t>The number of DMRS symbols is  1 for long PUCCH duration &lt;= 5</w:t>
      </w:r>
    </w:p>
    <w:p w:rsidR="00101245" w:rsidRPr="005B3E11" w:rsidRDefault="00101245" w:rsidP="00101245">
      <w:pPr>
        <w:pStyle w:val="RAN1bullet1"/>
        <w:numPr>
          <w:ilvl w:val="1"/>
          <w:numId w:val="32"/>
        </w:numPr>
        <w:rPr>
          <w:b/>
        </w:rPr>
      </w:pPr>
      <w:r w:rsidRPr="005B3E11">
        <w:rPr>
          <w:b/>
        </w:rPr>
        <w:t>The number of DMRS symbols is 2 for long PUCCH duration &gt;6  and &lt;= 11</w:t>
      </w:r>
    </w:p>
    <w:p w:rsidR="00101245" w:rsidRPr="005B3E11" w:rsidRDefault="00101245" w:rsidP="00101245">
      <w:pPr>
        <w:pStyle w:val="RAN1bullet1"/>
        <w:numPr>
          <w:ilvl w:val="1"/>
          <w:numId w:val="32"/>
        </w:numPr>
        <w:rPr>
          <w:b/>
        </w:rPr>
      </w:pPr>
      <w:r w:rsidRPr="005B3E11">
        <w:rPr>
          <w:b/>
        </w:rPr>
        <w:t xml:space="preserve">The number of DMRS symbols (either 2 or 4 symbols)  for the long PUCCH with a duration  &gt;11  is configurable by RRC UE-specific </w:t>
      </w:r>
      <w:proofErr w:type="spellStart"/>
      <w:r w:rsidRPr="005B3E11">
        <w:rPr>
          <w:b/>
        </w:rPr>
        <w:t>signaling</w:t>
      </w:r>
      <w:proofErr w:type="spellEnd"/>
    </w:p>
    <w:p w:rsidR="00101245" w:rsidRPr="005B3E11" w:rsidRDefault="00101245" w:rsidP="00101245">
      <w:pPr>
        <w:pStyle w:val="RAN1bullet1"/>
        <w:numPr>
          <w:ilvl w:val="2"/>
          <w:numId w:val="32"/>
        </w:numPr>
        <w:rPr>
          <w:b/>
        </w:rPr>
      </w:pPr>
      <w:r w:rsidRPr="005B3E11">
        <w:rPr>
          <w:b/>
        </w:rPr>
        <w:t>RRC Bit-width is 1 bit (reuse the same RRC for long PUCCH with enabled frequency hopping)</w:t>
      </w:r>
    </w:p>
    <w:p w:rsidR="00C43593" w:rsidRDefault="00C43593" w:rsidP="00BE2481">
      <w:pPr>
        <w:pStyle w:val="HTML"/>
        <w:tabs>
          <w:tab w:val="clear" w:pos="916"/>
        </w:tabs>
        <w:spacing w:beforeLines="50" w:before="120" w:afterLines="50" w:after="120"/>
        <w:jc w:val="both"/>
        <w:rPr>
          <w:rFonts w:ascii="Times New Roman" w:hAnsi="Times New Roman" w:cs="Times New Roman"/>
          <w:sz w:val="20"/>
          <w:szCs w:val="20"/>
        </w:rPr>
      </w:pPr>
      <w:r w:rsidRPr="003D2973">
        <w:rPr>
          <w:rFonts w:ascii="Times New Roman" w:hAnsi="Times New Roman" w:cs="Times New Roman"/>
          <w:sz w:val="20"/>
          <w:szCs w:val="20"/>
        </w:rPr>
        <w:t>For PUCCH structure for supporting multiplexing of user</w:t>
      </w:r>
    </w:p>
    <w:p w:rsidR="00101245" w:rsidRDefault="00101245" w:rsidP="00101245">
      <w:pPr>
        <w:spacing w:beforeLines="50" w:before="120" w:afterLines="50" w:after="120"/>
        <w:rPr>
          <w:rFonts w:eastAsia="宋体"/>
          <w:b/>
          <w:lang w:val="en-GB" w:eastAsia="zh-CN"/>
        </w:rPr>
      </w:pPr>
      <w:r w:rsidRPr="003D2973">
        <w:rPr>
          <w:rFonts w:eastAsia="宋体"/>
          <w:b/>
          <w:lang w:val="en-GB" w:eastAsia="zh-CN"/>
        </w:rPr>
        <w:t xml:space="preserve">Observation </w:t>
      </w:r>
      <w:r>
        <w:rPr>
          <w:rFonts w:eastAsia="宋体"/>
          <w:b/>
          <w:lang w:val="en-GB" w:eastAsia="zh-CN"/>
        </w:rPr>
        <w:t>5</w:t>
      </w:r>
      <w:r w:rsidRPr="003D2973">
        <w:rPr>
          <w:rFonts w:eastAsia="宋体"/>
          <w:b/>
          <w:lang w:val="en-GB" w:eastAsia="zh-CN"/>
        </w:rPr>
        <w:t>: pre-DFT OCC</w:t>
      </w:r>
      <w:r>
        <w:rPr>
          <w:rFonts w:eastAsia="宋体"/>
          <w:b/>
          <w:lang w:val="en-GB" w:eastAsia="zh-CN"/>
        </w:rPr>
        <w:t xml:space="preserve"> with CDM DMRS</w:t>
      </w:r>
      <w:r w:rsidRPr="003D2973">
        <w:rPr>
          <w:rFonts w:eastAsia="宋体"/>
          <w:b/>
          <w:lang w:val="en-GB" w:eastAsia="zh-CN"/>
        </w:rPr>
        <w:t xml:space="preserve"> is sensitive to power imbalance. </w:t>
      </w:r>
    </w:p>
    <w:p w:rsidR="00101245" w:rsidRPr="003D2973" w:rsidRDefault="00101245" w:rsidP="00101245">
      <w:pPr>
        <w:spacing w:before="120"/>
        <w:rPr>
          <w:rFonts w:eastAsia="宋体"/>
          <w:lang w:val="en-GB" w:eastAsia="zh-CN"/>
        </w:rPr>
      </w:pPr>
      <w:r w:rsidRPr="003D2973">
        <w:rPr>
          <w:rFonts w:eastAsia="宋体"/>
          <w:b/>
          <w:lang w:val="en-GB" w:eastAsia="zh-CN"/>
        </w:rPr>
        <w:t xml:space="preserve">Observation </w:t>
      </w:r>
      <w:r>
        <w:rPr>
          <w:rFonts w:eastAsia="宋体"/>
          <w:b/>
          <w:lang w:val="en-GB" w:eastAsia="zh-CN"/>
        </w:rPr>
        <w:t>6</w:t>
      </w:r>
      <w:r w:rsidRPr="003D2973">
        <w:rPr>
          <w:rFonts w:eastAsia="宋体"/>
          <w:b/>
          <w:lang w:val="en-GB" w:eastAsia="zh-CN"/>
        </w:rPr>
        <w:t xml:space="preserve">: For small/medium DS and low UE speed, </w:t>
      </w:r>
      <w:r>
        <w:rPr>
          <w:rFonts w:eastAsia="宋体"/>
          <w:b/>
          <w:lang w:val="en-GB" w:eastAsia="zh-CN"/>
        </w:rPr>
        <w:t>CDM and IFDM DMRS</w:t>
      </w:r>
      <w:r w:rsidRPr="003D2973">
        <w:rPr>
          <w:rFonts w:eastAsia="宋体"/>
          <w:b/>
          <w:lang w:val="en-GB" w:eastAsia="zh-CN"/>
        </w:rPr>
        <w:t xml:space="preserve"> have the similar performance.</w:t>
      </w:r>
    </w:p>
    <w:p w:rsidR="00101245" w:rsidRPr="003D2973" w:rsidRDefault="00101245" w:rsidP="00101245">
      <w:pPr>
        <w:pStyle w:val="a0"/>
        <w:spacing w:beforeLines="50" w:before="120"/>
        <w:rPr>
          <w:rFonts w:eastAsia="宋体"/>
          <w:iCs/>
          <w:szCs w:val="20"/>
          <w:lang w:eastAsia="zh-CN"/>
        </w:rPr>
      </w:pPr>
      <w:r w:rsidRPr="003D2973">
        <w:rPr>
          <w:rFonts w:eastAsiaTheme="minorEastAsia"/>
          <w:b/>
          <w:bCs/>
          <w:lang w:eastAsia="zh-CN"/>
        </w:rPr>
        <w:t xml:space="preserve">Proposal </w:t>
      </w:r>
      <w:r>
        <w:rPr>
          <w:rFonts w:eastAsiaTheme="minorEastAsia"/>
          <w:b/>
          <w:bCs/>
          <w:lang w:eastAsia="zh-CN"/>
        </w:rPr>
        <w:t>3</w:t>
      </w:r>
      <w:r w:rsidRPr="003D2973">
        <w:rPr>
          <w:rFonts w:eastAsiaTheme="minorEastAsia"/>
          <w:b/>
          <w:bCs/>
          <w:lang w:eastAsia="zh-CN"/>
        </w:rPr>
        <w:t xml:space="preserve">: </w:t>
      </w:r>
      <w:r>
        <w:rPr>
          <w:rFonts w:eastAsia="宋体"/>
          <w:b/>
          <w:iCs/>
          <w:szCs w:val="20"/>
          <w:lang w:eastAsia="zh-CN"/>
        </w:rPr>
        <w:t>IFDMA DMRS</w:t>
      </w:r>
      <w:r w:rsidRPr="003D2973">
        <w:rPr>
          <w:rFonts w:eastAsia="宋体"/>
          <w:b/>
          <w:iCs/>
          <w:szCs w:val="20"/>
          <w:lang w:eastAsia="zh-CN"/>
        </w:rPr>
        <w:t xml:space="preserve"> </w:t>
      </w:r>
      <w:r>
        <w:rPr>
          <w:rFonts w:eastAsia="宋体"/>
          <w:b/>
          <w:iCs/>
          <w:szCs w:val="20"/>
          <w:lang w:eastAsia="zh-CN"/>
        </w:rPr>
        <w:t>is considered for</w:t>
      </w:r>
      <w:r w:rsidRPr="003D2973">
        <w:rPr>
          <w:rFonts w:eastAsia="宋体"/>
          <w:b/>
          <w:iCs/>
          <w:szCs w:val="20"/>
          <w:lang w:eastAsia="zh-CN"/>
        </w:rPr>
        <w:t xml:space="preserve"> the NR long PUCCH structure with multiplexing capacity</w:t>
      </w:r>
      <w:r w:rsidRPr="003D2973">
        <w:rPr>
          <w:rFonts w:eastAsia="宋体"/>
          <w:iCs/>
          <w:szCs w:val="20"/>
          <w:lang w:eastAsia="zh-CN"/>
        </w:rPr>
        <w:t>.</w:t>
      </w:r>
    </w:p>
    <w:p w:rsidR="00101245" w:rsidRPr="003D2973" w:rsidRDefault="00101245" w:rsidP="00101245">
      <w:pPr>
        <w:pStyle w:val="a0"/>
        <w:spacing w:beforeLines="50" w:before="120"/>
        <w:rPr>
          <w:rFonts w:eastAsia="宋体"/>
          <w:b/>
          <w:iCs/>
          <w:szCs w:val="20"/>
          <w:lang w:eastAsia="zh-CN"/>
        </w:rPr>
      </w:pPr>
      <w:r w:rsidRPr="003D2973">
        <w:rPr>
          <w:rFonts w:eastAsia="宋体"/>
          <w:b/>
          <w:iCs/>
          <w:szCs w:val="20"/>
          <w:lang w:eastAsia="zh-CN"/>
        </w:rPr>
        <w:t xml:space="preserve">Proposal </w:t>
      </w:r>
      <w:r>
        <w:rPr>
          <w:rFonts w:eastAsia="宋体"/>
          <w:b/>
          <w:iCs/>
          <w:szCs w:val="20"/>
          <w:lang w:eastAsia="zh-CN"/>
        </w:rPr>
        <w:t>4</w:t>
      </w:r>
      <w:r w:rsidRPr="003D2973">
        <w:rPr>
          <w:rFonts w:eastAsia="宋体"/>
          <w:b/>
          <w:iCs/>
          <w:szCs w:val="20"/>
          <w:lang w:eastAsia="zh-CN"/>
        </w:rPr>
        <w:t>: The multiplexing between long PUCCH format and SRS based on IFDMA is supported in NR.</w:t>
      </w:r>
    </w:p>
    <w:p w:rsidR="001F1D34" w:rsidRPr="003D2973" w:rsidRDefault="001F1D34" w:rsidP="008E47A4">
      <w:pPr>
        <w:pStyle w:val="1"/>
        <w:keepLines/>
        <w:pBdr>
          <w:top w:val="single" w:sz="12" w:space="0"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lastRenderedPageBreak/>
        <w:t>References</w:t>
      </w:r>
    </w:p>
    <w:p w:rsidR="00FE08BF" w:rsidRDefault="00FE08BF" w:rsidP="00443843">
      <w:pPr>
        <w:pStyle w:val="a0"/>
        <w:numPr>
          <w:ilvl w:val="0"/>
          <w:numId w:val="11"/>
        </w:numPr>
        <w:spacing w:after="0"/>
        <w:ind w:hangingChars="210"/>
        <w:jc w:val="left"/>
        <w:rPr>
          <w:rFonts w:eastAsia="宋体"/>
          <w:bCs/>
          <w:szCs w:val="20"/>
          <w:lang w:val="en-GB" w:eastAsia="zh-CN"/>
        </w:rPr>
      </w:pPr>
      <w:bookmarkStart w:id="4" w:name="OLE_LINK4"/>
      <w:bookmarkStart w:id="5" w:name="_Ref498710914"/>
      <w:r w:rsidRPr="003D2973">
        <w:t>Chairman's Notes RAN1#</w:t>
      </w:r>
      <w:bookmarkEnd w:id="4"/>
      <w:r w:rsidRPr="003D2973">
        <w:rPr>
          <w:rFonts w:eastAsia="宋体"/>
          <w:lang w:eastAsia="zh-CN"/>
        </w:rPr>
        <w:t xml:space="preserve"> </w:t>
      </w:r>
      <w:r w:rsidR="00136F0E" w:rsidRPr="003D2973">
        <w:rPr>
          <w:rFonts w:eastAsia="宋体"/>
          <w:lang w:eastAsia="zh-CN"/>
        </w:rPr>
        <w:t>AH3</w:t>
      </w:r>
      <w:r w:rsidRPr="003D2973">
        <w:rPr>
          <w:rFonts w:eastAsia="宋体"/>
          <w:bCs/>
          <w:szCs w:val="20"/>
          <w:lang w:val="en-GB" w:eastAsia="zh-CN"/>
        </w:rPr>
        <w:t>.</w:t>
      </w:r>
      <w:bookmarkEnd w:id="5"/>
    </w:p>
    <w:p w:rsidR="00101245" w:rsidRDefault="00101245" w:rsidP="00101245">
      <w:pPr>
        <w:pStyle w:val="a0"/>
        <w:numPr>
          <w:ilvl w:val="0"/>
          <w:numId w:val="11"/>
        </w:numPr>
        <w:spacing w:after="0"/>
        <w:ind w:hangingChars="210"/>
        <w:jc w:val="left"/>
        <w:rPr>
          <w:rFonts w:eastAsia="宋体"/>
          <w:bCs/>
          <w:szCs w:val="20"/>
          <w:lang w:val="en-GB" w:eastAsia="zh-CN"/>
        </w:rPr>
      </w:pPr>
      <w:bookmarkStart w:id="6" w:name="_Ref498710915"/>
      <w:r w:rsidRPr="003D2973">
        <w:t>Chairman's Notes RAN1#</w:t>
      </w:r>
      <w:r>
        <w:rPr>
          <w:rFonts w:eastAsia="宋体"/>
          <w:lang w:eastAsia="zh-CN"/>
        </w:rPr>
        <w:t>90bis</w:t>
      </w:r>
      <w:r w:rsidRPr="003D2973">
        <w:rPr>
          <w:rFonts w:eastAsia="宋体"/>
          <w:bCs/>
          <w:szCs w:val="20"/>
          <w:lang w:val="en-GB" w:eastAsia="zh-CN"/>
        </w:rPr>
        <w:t>.</w:t>
      </w:r>
      <w:bookmarkEnd w:id="6"/>
    </w:p>
    <w:p w:rsidR="00101245" w:rsidRDefault="00101245" w:rsidP="00101245">
      <w:pPr>
        <w:pStyle w:val="a0"/>
        <w:numPr>
          <w:ilvl w:val="0"/>
          <w:numId w:val="11"/>
        </w:numPr>
        <w:spacing w:after="0"/>
        <w:jc w:val="left"/>
        <w:rPr>
          <w:rFonts w:eastAsia="宋体"/>
          <w:bCs/>
          <w:szCs w:val="20"/>
          <w:lang w:val="en-GB" w:eastAsia="zh-CN"/>
        </w:rPr>
      </w:pPr>
      <w:r w:rsidRPr="00101245">
        <w:rPr>
          <w:rFonts w:eastAsia="宋体"/>
          <w:bCs/>
          <w:szCs w:val="20"/>
          <w:lang w:val="en-GB" w:eastAsia="zh-CN"/>
        </w:rPr>
        <w:t>R1-1717493</w:t>
      </w:r>
      <w:r w:rsidRPr="00101245">
        <w:rPr>
          <w:rFonts w:eastAsia="宋体"/>
          <w:bCs/>
          <w:szCs w:val="20"/>
          <w:lang w:val="en-GB" w:eastAsia="zh-CN"/>
        </w:rPr>
        <w:tab/>
      </w:r>
      <w:r>
        <w:rPr>
          <w:rFonts w:eastAsia="宋体"/>
          <w:bCs/>
          <w:szCs w:val="20"/>
          <w:lang w:val="en-GB" w:eastAsia="zh-CN"/>
        </w:rPr>
        <w:t xml:space="preserve">, </w:t>
      </w:r>
      <w:r w:rsidRPr="00101245">
        <w:rPr>
          <w:rFonts w:eastAsia="宋体"/>
          <w:bCs/>
          <w:szCs w:val="20"/>
          <w:lang w:val="en-GB" w:eastAsia="zh-CN"/>
        </w:rPr>
        <w:t>Design of long-PUCCH for UCI of more than 2 bits</w:t>
      </w:r>
      <w:r w:rsidRPr="00101245">
        <w:rPr>
          <w:rFonts w:eastAsia="宋体"/>
          <w:bCs/>
          <w:szCs w:val="20"/>
          <w:lang w:val="en-GB" w:eastAsia="zh-CN"/>
        </w:rPr>
        <w:tab/>
        <w:t>vivo</w:t>
      </w:r>
    </w:p>
    <w:p w:rsidR="003D4D93" w:rsidRPr="003D2973" w:rsidRDefault="003D4D93" w:rsidP="003D4D93">
      <w:pPr>
        <w:pStyle w:val="a0"/>
        <w:numPr>
          <w:ilvl w:val="0"/>
          <w:numId w:val="11"/>
        </w:numPr>
        <w:jc w:val="left"/>
        <w:rPr>
          <w:rFonts w:eastAsia="宋体"/>
          <w:bCs/>
          <w:szCs w:val="20"/>
          <w:lang w:val="en-GB" w:eastAsia="zh-CN"/>
        </w:rPr>
      </w:pPr>
      <w:bookmarkStart w:id="7" w:name="_Ref498709277"/>
      <w:r w:rsidRPr="003D4D93">
        <w:rPr>
          <w:rFonts w:eastAsia="宋体"/>
          <w:bCs/>
          <w:szCs w:val="20"/>
          <w:lang w:val="en-GB" w:eastAsia="zh-CN"/>
        </w:rPr>
        <w:t>R1-1718805</w:t>
      </w:r>
      <w:r w:rsidRPr="003D4D93">
        <w:rPr>
          <w:rFonts w:eastAsia="宋体"/>
          <w:bCs/>
          <w:szCs w:val="20"/>
          <w:lang w:val="en-GB" w:eastAsia="zh-CN"/>
        </w:rPr>
        <w:tab/>
      </w:r>
      <w:r>
        <w:rPr>
          <w:rFonts w:eastAsia="宋体"/>
          <w:bCs/>
          <w:szCs w:val="20"/>
          <w:lang w:val="en-GB" w:eastAsia="zh-CN"/>
        </w:rPr>
        <w:t>, “</w:t>
      </w:r>
      <w:r w:rsidRPr="003D4D93">
        <w:rPr>
          <w:rFonts w:eastAsia="宋体"/>
          <w:bCs/>
          <w:szCs w:val="20"/>
          <w:lang w:val="en-GB" w:eastAsia="zh-CN"/>
        </w:rPr>
        <w:t>Long PUCCH design with more than 2 bits UCI payload</w:t>
      </w:r>
      <w:r>
        <w:rPr>
          <w:rFonts w:eastAsia="宋体"/>
          <w:bCs/>
          <w:szCs w:val="20"/>
          <w:lang w:val="en-GB" w:eastAsia="zh-CN"/>
        </w:rPr>
        <w:t>”</w:t>
      </w:r>
      <w:r w:rsidR="005B7D12">
        <w:rPr>
          <w:rFonts w:eastAsia="宋体" w:hint="eastAsia"/>
          <w:bCs/>
          <w:szCs w:val="20"/>
          <w:lang w:val="en-GB" w:eastAsia="zh-CN"/>
        </w:rPr>
        <w:t xml:space="preserve"> </w:t>
      </w:r>
      <w:r w:rsidRPr="003D4D93">
        <w:rPr>
          <w:rFonts w:eastAsia="宋体"/>
          <w:bCs/>
          <w:szCs w:val="20"/>
          <w:lang w:val="en-GB" w:eastAsia="zh-CN"/>
        </w:rPr>
        <w:t>Qualcomm Incorporated</w:t>
      </w:r>
      <w:bookmarkEnd w:id="7"/>
    </w:p>
    <w:p w:rsidR="00B50E82" w:rsidRPr="003D2973" w:rsidRDefault="003A068A"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 xml:space="preserve">Appendix </w:t>
      </w:r>
      <w:r w:rsidR="00EF79E1" w:rsidRPr="003D2973">
        <w:rPr>
          <w:rFonts w:ascii="Times New Roman" w:hAnsi="Times New Roman" w:cs="Times New Roman"/>
          <w:b w:val="0"/>
          <w:bCs w:val="0"/>
          <w:kern w:val="0"/>
          <w:sz w:val="36"/>
          <w:szCs w:val="20"/>
          <w:lang w:val="fr-FR"/>
        </w:rPr>
        <w:t>A : simulation assumpitions for DMRS</w:t>
      </w:r>
    </w:p>
    <w:p w:rsidR="003A068A" w:rsidRPr="003D2973" w:rsidRDefault="00EF79E1" w:rsidP="00A2226A">
      <w:pPr>
        <w:pStyle w:val="a0"/>
        <w:jc w:val="center"/>
        <w:rPr>
          <w:rFonts w:eastAsiaTheme="minorEastAsia"/>
          <w:b/>
          <w:lang w:val="fr-FR" w:eastAsia="zh-CN"/>
        </w:rPr>
      </w:pPr>
      <w:r w:rsidRPr="003D2973">
        <w:rPr>
          <w:rFonts w:eastAsiaTheme="minorEastAsia"/>
          <w:b/>
          <w:lang w:val="fr-FR" w:eastAsia="zh-CN"/>
        </w:rPr>
        <w:t xml:space="preserve">Table A-1 : </w:t>
      </w:r>
      <w:r w:rsidR="00743A71" w:rsidRPr="003D2973">
        <w:rPr>
          <w:rFonts w:eastAsiaTheme="minorEastAsia"/>
          <w:b/>
          <w:lang w:val="fr-FR" w:eastAsia="zh-CN"/>
        </w:rPr>
        <w:t>S</w:t>
      </w:r>
      <w:r w:rsidR="005B6057" w:rsidRPr="003D2973">
        <w:rPr>
          <w:rFonts w:eastAsiaTheme="minorEastAsia"/>
          <w:b/>
          <w:lang w:val="fr-FR" w:eastAsia="zh-CN"/>
        </w:rPr>
        <w:t>imulation parameters</w:t>
      </w:r>
      <w:r w:rsidRPr="003D2973">
        <w:rPr>
          <w:rFonts w:eastAsiaTheme="minorEastAsia"/>
          <w:b/>
          <w:lang w:val="fr-FR" w:eastAsia="zh-CN"/>
        </w:rPr>
        <w:t xml:space="preserve"> for DMRS</w:t>
      </w:r>
    </w:p>
    <w:tbl>
      <w:tblPr>
        <w:tblStyle w:val="a7"/>
        <w:tblW w:w="0" w:type="auto"/>
        <w:tblInd w:w="817" w:type="dxa"/>
        <w:tblLook w:val="04A0" w:firstRow="1" w:lastRow="0" w:firstColumn="1" w:lastColumn="0" w:noHBand="0" w:noVBand="1"/>
      </w:tblPr>
      <w:tblGrid>
        <w:gridCol w:w="2835"/>
        <w:gridCol w:w="4536"/>
      </w:tblGrid>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System bandwidth</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20Mhz</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Subcarrier spacing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{15kHz }</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Channel</w:t>
            </w:r>
            <w:r w:rsidRPr="003D2973">
              <w:rPr>
                <w:rFonts w:eastAsiaTheme="minorEastAsia"/>
                <w:sz w:val="18"/>
                <w:szCs w:val="18"/>
                <w:lang w:eastAsia="zh-CN"/>
              </w:rPr>
              <w:t xml:space="preserve"> modeling</w:t>
            </w:r>
          </w:p>
        </w:tc>
        <w:tc>
          <w:tcPr>
            <w:tcW w:w="4536" w:type="dxa"/>
          </w:tcPr>
          <w:p w:rsidR="008E48A6" w:rsidRPr="003D2973" w:rsidRDefault="008E48A6" w:rsidP="00437FB8">
            <w:pPr>
              <w:pStyle w:val="a0"/>
              <w:jc w:val="center"/>
              <w:rPr>
                <w:rFonts w:eastAsiaTheme="minorEastAsia"/>
                <w:sz w:val="18"/>
                <w:szCs w:val="18"/>
                <w:lang w:eastAsia="zh-CN"/>
              </w:rPr>
            </w:pPr>
            <w:r w:rsidRPr="003D2973">
              <w:rPr>
                <w:sz w:val="18"/>
                <w:szCs w:val="18"/>
              </w:rPr>
              <w:t>TDL-C channel</w:t>
            </w:r>
          </w:p>
          <w:p w:rsidR="008E48A6" w:rsidRPr="003D2973" w:rsidRDefault="008E48A6" w:rsidP="00437FB8">
            <w:pPr>
              <w:pStyle w:val="a0"/>
              <w:jc w:val="center"/>
              <w:rPr>
                <w:rFonts w:eastAsiaTheme="minorEastAsia"/>
                <w:sz w:val="18"/>
                <w:szCs w:val="18"/>
                <w:lang w:val="fr-FR" w:eastAsia="zh-CN"/>
              </w:rPr>
            </w:pPr>
            <w:r w:rsidRPr="003D2973">
              <w:rPr>
                <w:sz w:val="18"/>
                <w:szCs w:val="18"/>
              </w:rPr>
              <w:t>delay spread ={300nS, 1000nS}</w:t>
            </w:r>
          </w:p>
        </w:tc>
      </w:tr>
      <w:tr w:rsidR="008E48A6" w:rsidRPr="003D2973" w:rsidTr="00437FB8">
        <w:tc>
          <w:tcPr>
            <w:tcW w:w="2835" w:type="dxa"/>
          </w:tcPr>
          <w:p w:rsidR="008E48A6" w:rsidRPr="003D2973" w:rsidRDefault="008E48A6" w:rsidP="00437FB8">
            <w:pPr>
              <w:pStyle w:val="a0"/>
              <w:jc w:val="center"/>
              <w:rPr>
                <w:rFonts w:eastAsiaTheme="minorEastAsia"/>
                <w:sz w:val="18"/>
                <w:szCs w:val="18"/>
                <w:lang w:eastAsia="zh-CN"/>
              </w:rPr>
            </w:pPr>
            <w:r w:rsidRPr="003D2973">
              <w:rPr>
                <w:rFonts w:eastAsiaTheme="minorEastAsia"/>
                <w:sz w:val="18"/>
                <w:szCs w:val="18"/>
                <w:lang w:eastAsia="zh-CN"/>
              </w:rPr>
              <w:t>Antenna modeling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 xml:space="preserve"># UE </w:t>
            </w:r>
            <w:proofErr w:type="spellStart"/>
            <w:r w:rsidRPr="003D2973">
              <w:rPr>
                <w:rFonts w:eastAsia="MS Mincho"/>
                <w:sz w:val="18"/>
                <w:szCs w:val="18"/>
              </w:rPr>
              <w:t>Tx</w:t>
            </w:r>
            <w:proofErr w:type="spellEnd"/>
            <w:r w:rsidRPr="003D2973">
              <w:rPr>
                <w:rFonts w:eastAsia="MS Mincho"/>
                <w:sz w:val="18"/>
                <w:szCs w:val="18"/>
              </w:rPr>
              <w:t xml:space="preserve"> =1, # </w:t>
            </w:r>
            <w:proofErr w:type="spellStart"/>
            <w:r w:rsidRPr="003D2973">
              <w:rPr>
                <w:rFonts w:eastAsia="宋体"/>
                <w:sz w:val="18"/>
                <w:szCs w:val="18"/>
                <w:lang w:eastAsia="zh-CN"/>
              </w:rPr>
              <w:t>g</w:t>
            </w:r>
            <w:r w:rsidRPr="003D2973">
              <w:rPr>
                <w:rFonts w:eastAsia="MS Mincho"/>
                <w:sz w:val="18"/>
                <w:szCs w:val="18"/>
              </w:rPr>
              <w:t>NB</w:t>
            </w:r>
            <w:proofErr w:type="spellEnd"/>
            <w:r w:rsidRPr="003D2973">
              <w:rPr>
                <w:rFonts w:eastAsia="MS Mincho"/>
                <w:sz w:val="18"/>
                <w:szCs w:val="18"/>
              </w:rPr>
              <w:t xml:space="preserve"> Rx =2</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Theme="minorEastAsia"/>
                <w:sz w:val="18"/>
                <w:szCs w:val="18"/>
                <w:lang w:eastAsia="zh-CN"/>
              </w:rPr>
              <w:t>Channel coding</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Payload sizes</w:t>
            </w:r>
            <w:r w:rsidRPr="003D2973">
              <w:rPr>
                <w:rFonts w:eastAsia="宋体"/>
                <w:sz w:val="18"/>
                <w:szCs w:val="18"/>
                <w:lang w:eastAsia="zh-CN"/>
              </w:rPr>
              <w:t xml:space="preserve"> without CRC</w:t>
            </w:r>
            <w:r w:rsidRPr="003D2973">
              <w:rPr>
                <w:rFonts w:eastAsia="MS Mincho"/>
                <w:sz w:val="18"/>
                <w:szCs w:val="18"/>
              </w:rPr>
              <w:t xml:space="preserve">: </w:t>
            </w:r>
            <w:r w:rsidRPr="003D2973">
              <w:rPr>
                <w:rFonts w:eastAsia="宋体"/>
                <w:sz w:val="18"/>
                <w:szCs w:val="18"/>
                <w:lang w:eastAsia="zh-CN"/>
              </w:rPr>
              <w:t>20</w:t>
            </w:r>
            <w:r w:rsidR="005B7D12">
              <w:rPr>
                <w:rFonts w:eastAsia="宋体" w:hint="eastAsia"/>
                <w:sz w:val="18"/>
                <w:szCs w:val="18"/>
                <w:lang w:eastAsia="zh-CN"/>
              </w:rPr>
              <w:t xml:space="preserve"> </w:t>
            </w:r>
            <w:r w:rsidRPr="003D2973">
              <w:rPr>
                <w:rFonts w:eastAsia="MS Mincho"/>
                <w:sz w:val="18"/>
                <w:szCs w:val="18"/>
              </w:rPr>
              <w:t>bits, 60</w:t>
            </w:r>
            <w:r w:rsidR="005B7D12">
              <w:rPr>
                <w:rFonts w:eastAsiaTheme="minorEastAsia" w:hint="eastAsia"/>
                <w:sz w:val="18"/>
                <w:szCs w:val="18"/>
                <w:lang w:eastAsia="zh-CN"/>
              </w:rPr>
              <w:t xml:space="preserve"> </w:t>
            </w:r>
            <w:r w:rsidRPr="003D2973">
              <w:rPr>
                <w:rFonts w:eastAsia="MS Mincho"/>
                <w:sz w:val="18"/>
                <w:szCs w:val="18"/>
              </w:rPr>
              <w:t>bits, 100 bits</w:t>
            </w:r>
          </w:p>
        </w:tc>
      </w:tr>
      <w:tr w:rsidR="008E48A6" w:rsidRPr="003D2973" w:rsidTr="00437FB8">
        <w:tc>
          <w:tcPr>
            <w:tcW w:w="2835" w:type="dxa"/>
          </w:tcPr>
          <w:p w:rsidR="008E48A6" w:rsidRPr="003D2973" w:rsidRDefault="008E48A6" w:rsidP="00437FB8">
            <w:pPr>
              <w:tabs>
                <w:tab w:val="left" w:pos="1440"/>
              </w:tabs>
              <w:jc w:val="center"/>
              <w:rPr>
                <w:rFonts w:eastAsia="MS Mincho"/>
                <w:sz w:val="18"/>
                <w:szCs w:val="18"/>
              </w:rPr>
            </w:pPr>
            <w:r w:rsidRPr="003D2973">
              <w:rPr>
                <w:rFonts w:eastAsia="宋体"/>
                <w:sz w:val="18"/>
                <w:szCs w:val="18"/>
                <w:lang w:eastAsia="zh-CN"/>
              </w:rPr>
              <w:t>CRC</w:t>
            </w:r>
          </w:p>
        </w:tc>
        <w:tc>
          <w:tcPr>
            <w:tcW w:w="4536" w:type="dxa"/>
          </w:tcPr>
          <w:p w:rsidR="008E48A6" w:rsidRPr="003D2973" w:rsidRDefault="008E48A6" w:rsidP="00EF79E1">
            <w:pPr>
              <w:jc w:val="center"/>
              <w:rPr>
                <w:rFonts w:eastAsia="MS Mincho"/>
                <w:sz w:val="18"/>
                <w:szCs w:val="18"/>
              </w:rPr>
            </w:pPr>
            <w:r w:rsidRPr="003D2973">
              <w:rPr>
                <w:rFonts w:eastAsia="宋体"/>
                <w:sz w:val="18"/>
                <w:szCs w:val="18"/>
                <w:lang w:eastAsia="zh-CN"/>
              </w:rPr>
              <w:t>Polar code with 8CRC</w:t>
            </w:r>
          </w:p>
        </w:tc>
      </w:tr>
      <w:tr w:rsidR="008E48A6" w:rsidRPr="003D2973" w:rsidTr="00437FB8">
        <w:tc>
          <w:tcPr>
            <w:tcW w:w="2835" w:type="dxa"/>
          </w:tcPr>
          <w:p w:rsidR="008E48A6" w:rsidRPr="003D2973" w:rsidRDefault="008E48A6" w:rsidP="00437FB8">
            <w:pPr>
              <w:pStyle w:val="a0"/>
              <w:jc w:val="center"/>
              <w:rPr>
                <w:rFonts w:eastAsiaTheme="minorEastAsia"/>
                <w:sz w:val="18"/>
                <w:szCs w:val="18"/>
                <w:lang w:val="fr-FR" w:eastAsia="zh-CN"/>
              </w:rPr>
            </w:pPr>
            <w:r w:rsidRPr="003D2973">
              <w:rPr>
                <w:sz w:val="18"/>
                <w:szCs w:val="18"/>
              </w:rPr>
              <w:t>Number of RB</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 RB}</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Carrier frequency</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4Ghz</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Number of UEs</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{1}</w:t>
            </w:r>
          </w:p>
        </w:tc>
      </w:tr>
      <w:tr w:rsidR="008E48A6" w:rsidRPr="003D2973" w:rsidTr="00437FB8">
        <w:tc>
          <w:tcPr>
            <w:tcW w:w="2835"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宋体"/>
                <w:sz w:val="18"/>
                <w:szCs w:val="18"/>
                <w:lang w:eastAsia="zh-CN"/>
              </w:rPr>
              <w:t>UE speed:</w:t>
            </w:r>
          </w:p>
        </w:tc>
        <w:tc>
          <w:tcPr>
            <w:tcW w:w="4536" w:type="dxa"/>
          </w:tcPr>
          <w:p w:rsidR="008E48A6" w:rsidRPr="003D2973" w:rsidRDefault="008E48A6" w:rsidP="00437FB8">
            <w:pPr>
              <w:jc w:val="center"/>
              <w:rPr>
                <w:rFonts w:eastAsia="MS Mincho"/>
                <w:sz w:val="18"/>
                <w:szCs w:val="18"/>
              </w:rPr>
            </w:pPr>
            <w:r w:rsidRPr="003D2973">
              <w:rPr>
                <w:sz w:val="18"/>
                <w:szCs w:val="18"/>
                <w:lang w:eastAsia="zh-CN"/>
              </w:rPr>
              <w:t>3km/h, 120km/h</w:t>
            </w:r>
            <w:r w:rsidRPr="003D2973">
              <w:rPr>
                <w:rFonts w:eastAsia="宋体"/>
                <w:sz w:val="18"/>
                <w:szCs w:val="18"/>
                <w:lang w:eastAsia="zh-CN"/>
              </w:rPr>
              <w:t>, 500km/h</w:t>
            </w:r>
          </w:p>
        </w:tc>
      </w:tr>
      <w:tr w:rsidR="008E48A6" w:rsidRPr="003D2973" w:rsidTr="00437FB8">
        <w:tc>
          <w:tcPr>
            <w:tcW w:w="2835" w:type="dxa"/>
          </w:tcPr>
          <w:p w:rsidR="008E48A6" w:rsidRPr="003D2973" w:rsidRDefault="008E48A6" w:rsidP="00437FB8">
            <w:pPr>
              <w:tabs>
                <w:tab w:val="left" w:pos="1440"/>
              </w:tabs>
              <w:jc w:val="center"/>
              <w:rPr>
                <w:rFonts w:eastAsia="MS Mincho"/>
                <w:sz w:val="18"/>
                <w:szCs w:val="18"/>
              </w:rPr>
            </w:pPr>
            <w:r w:rsidRPr="003D2973">
              <w:rPr>
                <w:rFonts w:eastAsia="MS Mincho"/>
                <w:sz w:val="18"/>
                <w:szCs w:val="18"/>
              </w:rPr>
              <w:t>channel estimation</w:t>
            </w:r>
          </w:p>
        </w:tc>
        <w:tc>
          <w:tcPr>
            <w:tcW w:w="4536" w:type="dxa"/>
          </w:tcPr>
          <w:p w:rsidR="008E48A6" w:rsidRPr="003D2973" w:rsidRDefault="008E48A6" w:rsidP="00437FB8">
            <w:pPr>
              <w:tabs>
                <w:tab w:val="left" w:pos="1440"/>
              </w:tabs>
              <w:jc w:val="center"/>
              <w:rPr>
                <w:rFonts w:eastAsiaTheme="minorEastAsia"/>
                <w:sz w:val="18"/>
                <w:szCs w:val="18"/>
                <w:lang w:eastAsia="zh-CN"/>
              </w:rPr>
            </w:pPr>
            <w:r w:rsidRPr="003D2973">
              <w:rPr>
                <w:rFonts w:eastAsia="MS Mincho"/>
                <w:sz w:val="18"/>
                <w:szCs w:val="18"/>
              </w:rPr>
              <w:t>Practical channel estimation and ideal noise estimation</w:t>
            </w:r>
          </w:p>
        </w:tc>
      </w:tr>
    </w:tbl>
    <w:p w:rsidR="008E48A6" w:rsidRPr="003D2973" w:rsidRDefault="008E48A6" w:rsidP="008E48A6">
      <w:pPr>
        <w:pStyle w:val="a0"/>
        <w:rPr>
          <w:rFonts w:eastAsiaTheme="minorEastAsia"/>
          <w:lang w:eastAsia="zh-CN"/>
        </w:rPr>
      </w:pPr>
    </w:p>
    <w:p w:rsidR="008E48A6" w:rsidRPr="003D2973" w:rsidRDefault="00EF79E1" w:rsidP="008E48A6">
      <w:pPr>
        <w:pStyle w:val="a0"/>
        <w:jc w:val="center"/>
        <w:rPr>
          <w:rFonts w:eastAsiaTheme="minorEastAsia"/>
          <w:lang w:val="fr-FR" w:eastAsia="zh-CN"/>
        </w:rPr>
      </w:pPr>
      <w:r w:rsidRPr="003D2973">
        <w:rPr>
          <w:rFonts w:eastAsiaTheme="minorEastAsia"/>
          <w:b/>
          <w:lang w:val="fr-FR" w:eastAsia="zh-CN"/>
        </w:rPr>
        <w:t>Table A-1 : DMRS structure (‘R’ for RS and ‘U’ for UCI)</w:t>
      </w:r>
    </w:p>
    <w:tbl>
      <w:tblPr>
        <w:tblStyle w:val="a7"/>
        <w:tblW w:w="0" w:type="auto"/>
        <w:tblInd w:w="959" w:type="dxa"/>
        <w:tblLook w:val="04A0" w:firstRow="1" w:lastRow="0" w:firstColumn="1" w:lastColumn="0" w:noHBand="0" w:noVBand="1"/>
      </w:tblPr>
      <w:tblGrid>
        <w:gridCol w:w="1308"/>
        <w:gridCol w:w="2377"/>
        <w:gridCol w:w="3687"/>
      </w:tblGrid>
      <w:tr w:rsidR="008E48A6" w:rsidRPr="003D2973" w:rsidTr="00437FB8">
        <w:tc>
          <w:tcPr>
            <w:tcW w:w="1308" w:type="dxa"/>
          </w:tcPr>
          <w:p w:rsidR="008E48A6" w:rsidRPr="003D2973" w:rsidRDefault="008E48A6" w:rsidP="00437FB8">
            <w:pPr>
              <w:pStyle w:val="a0"/>
              <w:rPr>
                <w:rFonts w:eastAsiaTheme="minorEastAsia"/>
                <w:lang w:val="fr-FR" w:eastAsia="zh-CN"/>
              </w:rPr>
            </w:pPr>
          </w:p>
        </w:tc>
        <w:tc>
          <w:tcPr>
            <w:tcW w:w="2377" w:type="dxa"/>
          </w:tcPr>
          <w:p w:rsidR="008E48A6" w:rsidRPr="003D2973" w:rsidRDefault="008E48A6" w:rsidP="00BE2481">
            <w:pPr>
              <w:pStyle w:val="a0"/>
              <w:jc w:val="center"/>
              <w:rPr>
                <w:rFonts w:eastAsiaTheme="minorEastAsia"/>
                <w:b/>
                <w:lang w:val="fr-FR" w:eastAsia="zh-CN"/>
              </w:rPr>
            </w:pPr>
            <w:r w:rsidRPr="003D2973">
              <w:rPr>
                <w:rFonts w:eastAsiaTheme="minorEastAsia"/>
                <w:b/>
                <w:lang w:val="fr-FR" w:eastAsia="zh-CN"/>
              </w:rPr>
              <w:t>1RS</w:t>
            </w:r>
          </w:p>
        </w:tc>
        <w:tc>
          <w:tcPr>
            <w:tcW w:w="3687" w:type="dxa"/>
          </w:tcPr>
          <w:p w:rsidR="008E48A6" w:rsidRPr="003D2973" w:rsidRDefault="008E48A6" w:rsidP="00BE2481">
            <w:pPr>
              <w:pStyle w:val="a0"/>
              <w:jc w:val="center"/>
              <w:rPr>
                <w:rFonts w:eastAsiaTheme="minorEastAsia"/>
                <w:b/>
                <w:lang w:val="fr-FR" w:eastAsia="zh-CN"/>
              </w:rPr>
            </w:pPr>
            <w:r w:rsidRPr="003D2973">
              <w:rPr>
                <w:rFonts w:eastAsiaTheme="minorEastAsia"/>
                <w:b/>
                <w:lang w:val="fr-FR" w:eastAsia="zh-CN"/>
              </w:rPr>
              <w:t>2RS</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8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   URUU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RURU  RURU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10symbols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UURUU   UURUU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URURU   URURU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12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UURUUU  UURUUU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URUURU  URUURU</w:t>
            </w:r>
          </w:p>
        </w:tc>
      </w:tr>
      <w:tr w:rsidR="008E48A6" w:rsidRPr="003D2973" w:rsidTr="00437FB8">
        <w:tc>
          <w:tcPr>
            <w:tcW w:w="1308" w:type="dxa"/>
          </w:tcPr>
          <w:p w:rsidR="008E48A6" w:rsidRPr="003D2973" w:rsidRDefault="008E48A6" w:rsidP="00437FB8">
            <w:pPr>
              <w:pStyle w:val="a0"/>
              <w:rPr>
                <w:rFonts w:eastAsiaTheme="minorEastAsia"/>
                <w:lang w:val="fr-FR" w:eastAsia="zh-CN"/>
              </w:rPr>
            </w:pPr>
            <w:r w:rsidRPr="003D2973">
              <w:rPr>
                <w:rFonts w:eastAsiaTheme="minorEastAsia"/>
                <w:lang w:val="fr-FR" w:eastAsia="zh-CN"/>
              </w:rPr>
              <w:t>14 symbols</w:t>
            </w:r>
          </w:p>
        </w:tc>
        <w:tc>
          <w:tcPr>
            <w:tcW w:w="237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UUURUUU  UUURUUU</w:t>
            </w:r>
          </w:p>
        </w:tc>
        <w:tc>
          <w:tcPr>
            <w:tcW w:w="3687" w:type="dxa"/>
          </w:tcPr>
          <w:p w:rsidR="008E48A6" w:rsidRPr="003D2973" w:rsidRDefault="008E48A6" w:rsidP="00BE2481">
            <w:pPr>
              <w:pStyle w:val="a0"/>
              <w:jc w:val="center"/>
              <w:rPr>
                <w:rFonts w:eastAsiaTheme="minorEastAsia"/>
                <w:lang w:val="fr-FR" w:eastAsia="zh-CN"/>
              </w:rPr>
            </w:pPr>
            <w:r w:rsidRPr="003D2973">
              <w:rPr>
                <w:rFonts w:eastAsiaTheme="minorEastAsia"/>
                <w:lang w:val="fr-FR" w:eastAsia="zh-CN"/>
              </w:rPr>
              <w:t>URUUURU   URUUURU</w:t>
            </w:r>
          </w:p>
        </w:tc>
      </w:tr>
    </w:tbl>
    <w:p w:rsidR="008E48A6" w:rsidRPr="003D2973" w:rsidRDefault="008E48A6" w:rsidP="008E48A6">
      <w:pPr>
        <w:pStyle w:val="a0"/>
        <w:rPr>
          <w:rFonts w:eastAsiaTheme="minorEastAsia"/>
          <w:lang w:val="fr-FR" w:eastAsia="zh-CN"/>
        </w:rPr>
      </w:pPr>
    </w:p>
    <w:p w:rsidR="008E48A6" w:rsidRPr="003D2973" w:rsidRDefault="008E48A6" w:rsidP="00A2226A">
      <w:pPr>
        <w:pStyle w:val="a0"/>
        <w:jc w:val="center"/>
        <w:rPr>
          <w:rFonts w:eastAsiaTheme="minorEastAsia"/>
          <w:lang w:val="fr-FR" w:eastAsia="zh-CN"/>
        </w:rPr>
      </w:pPr>
    </w:p>
    <w:p w:rsidR="00136D30" w:rsidRPr="003D2973" w:rsidRDefault="00136D30"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B : Simulation assumptions for PUCCH with multiplexing</w:t>
      </w:r>
    </w:p>
    <w:p w:rsidR="004F3AED" w:rsidRPr="003D2973" w:rsidRDefault="004F3AED" w:rsidP="004F3AED">
      <w:pPr>
        <w:pStyle w:val="a0"/>
        <w:jc w:val="center"/>
        <w:rPr>
          <w:rFonts w:eastAsiaTheme="minorEastAsia"/>
          <w:b/>
          <w:lang w:val="fr-FR" w:eastAsia="zh-CN"/>
        </w:rPr>
      </w:pPr>
      <w:r w:rsidRPr="003D2973">
        <w:rPr>
          <w:rFonts w:eastAsiaTheme="minorEastAsia"/>
          <w:b/>
          <w:lang w:val="fr-FR" w:eastAsia="zh-CN"/>
        </w:rPr>
        <w:t xml:space="preserve">Table </w:t>
      </w:r>
      <w:r w:rsidR="004A6F9D" w:rsidRPr="003D2973">
        <w:rPr>
          <w:rFonts w:eastAsiaTheme="minorEastAsia"/>
          <w:b/>
          <w:lang w:val="fr-FR" w:eastAsia="zh-CN"/>
        </w:rPr>
        <w:t>B</w:t>
      </w:r>
      <w:r w:rsidRPr="003D2973">
        <w:rPr>
          <w:rFonts w:eastAsiaTheme="minorEastAsia"/>
          <w:b/>
          <w:lang w:val="fr-FR" w:eastAsia="zh-CN"/>
        </w:rPr>
        <w:t>-1 : Simulation parameters for DMRS</w:t>
      </w:r>
    </w:p>
    <w:tbl>
      <w:tblPr>
        <w:tblStyle w:val="a7"/>
        <w:tblW w:w="0" w:type="auto"/>
        <w:tblInd w:w="817" w:type="dxa"/>
        <w:tblLook w:val="04A0" w:firstRow="1" w:lastRow="0" w:firstColumn="1" w:lastColumn="0" w:noHBand="0" w:noVBand="1"/>
      </w:tblPr>
      <w:tblGrid>
        <w:gridCol w:w="2835"/>
        <w:gridCol w:w="4536"/>
      </w:tblGrid>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System bandwidth</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20Mhz</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Subcarrier spacing</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{15kHz }</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Channel</w:t>
            </w:r>
            <w:r w:rsidRPr="003D2973">
              <w:rPr>
                <w:rFonts w:eastAsiaTheme="minorEastAsia"/>
                <w:sz w:val="18"/>
                <w:szCs w:val="18"/>
                <w:lang w:eastAsia="zh-CN"/>
              </w:rPr>
              <w:t xml:space="preserve"> modeling</w:t>
            </w:r>
          </w:p>
        </w:tc>
        <w:tc>
          <w:tcPr>
            <w:tcW w:w="4536" w:type="dxa"/>
          </w:tcPr>
          <w:p w:rsidR="004F3AED" w:rsidRPr="003D2973" w:rsidRDefault="004F3AED" w:rsidP="00390101">
            <w:pPr>
              <w:pStyle w:val="a0"/>
              <w:jc w:val="center"/>
              <w:rPr>
                <w:rFonts w:eastAsiaTheme="minorEastAsia"/>
                <w:sz w:val="18"/>
                <w:szCs w:val="18"/>
                <w:lang w:eastAsia="zh-CN"/>
              </w:rPr>
            </w:pPr>
            <w:r w:rsidRPr="003D2973">
              <w:rPr>
                <w:sz w:val="18"/>
                <w:szCs w:val="18"/>
              </w:rPr>
              <w:t>TDL-C channel</w:t>
            </w:r>
          </w:p>
          <w:p w:rsidR="004F3AED" w:rsidRPr="003D2973" w:rsidRDefault="004F3AED" w:rsidP="00390101">
            <w:pPr>
              <w:pStyle w:val="a0"/>
              <w:jc w:val="center"/>
              <w:rPr>
                <w:rFonts w:eastAsiaTheme="minorEastAsia"/>
                <w:sz w:val="18"/>
                <w:szCs w:val="18"/>
                <w:lang w:val="fr-FR" w:eastAsia="zh-CN"/>
              </w:rPr>
            </w:pPr>
            <w:r w:rsidRPr="003D2973">
              <w:rPr>
                <w:sz w:val="18"/>
                <w:szCs w:val="18"/>
              </w:rPr>
              <w:t>delay spread ={300nS, 1000nS}</w:t>
            </w:r>
          </w:p>
        </w:tc>
      </w:tr>
      <w:tr w:rsidR="004F3AED" w:rsidRPr="003D2973" w:rsidTr="004A6F9D">
        <w:tc>
          <w:tcPr>
            <w:tcW w:w="2835" w:type="dxa"/>
          </w:tcPr>
          <w:p w:rsidR="004F3AED" w:rsidRPr="003D2973" w:rsidRDefault="004F3AED" w:rsidP="00390101">
            <w:pPr>
              <w:pStyle w:val="a0"/>
              <w:jc w:val="center"/>
              <w:rPr>
                <w:rFonts w:eastAsiaTheme="minorEastAsia"/>
                <w:sz w:val="18"/>
                <w:szCs w:val="18"/>
                <w:lang w:eastAsia="zh-CN"/>
              </w:rPr>
            </w:pPr>
            <w:r w:rsidRPr="003D2973">
              <w:rPr>
                <w:rFonts w:eastAsiaTheme="minorEastAsia"/>
                <w:sz w:val="18"/>
                <w:szCs w:val="18"/>
                <w:lang w:eastAsia="zh-CN"/>
              </w:rPr>
              <w:t>Antenna modeling</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 xml:space="preserve"># UE </w:t>
            </w:r>
            <w:proofErr w:type="spellStart"/>
            <w:r w:rsidRPr="003D2973">
              <w:rPr>
                <w:rFonts w:eastAsia="MS Mincho"/>
                <w:sz w:val="18"/>
                <w:szCs w:val="18"/>
              </w:rPr>
              <w:t>Tx</w:t>
            </w:r>
            <w:proofErr w:type="spellEnd"/>
            <w:r w:rsidRPr="003D2973">
              <w:rPr>
                <w:rFonts w:eastAsia="MS Mincho"/>
                <w:sz w:val="18"/>
                <w:szCs w:val="18"/>
              </w:rPr>
              <w:t xml:space="preserve"> =1, # </w:t>
            </w:r>
            <w:proofErr w:type="spellStart"/>
            <w:r w:rsidRPr="003D2973">
              <w:rPr>
                <w:rFonts w:eastAsia="宋体"/>
                <w:sz w:val="18"/>
                <w:szCs w:val="18"/>
                <w:lang w:eastAsia="zh-CN"/>
              </w:rPr>
              <w:t>g</w:t>
            </w:r>
            <w:r w:rsidRPr="003D2973">
              <w:rPr>
                <w:rFonts w:eastAsia="MS Mincho"/>
                <w:sz w:val="18"/>
                <w:szCs w:val="18"/>
              </w:rPr>
              <w:t>NB</w:t>
            </w:r>
            <w:proofErr w:type="spellEnd"/>
            <w:r w:rsidRPr="003D2973">
              <w:rPr>
                <w:rFonts w:eastAsia="MS Mincho"/>
                <w:sz w:val="18"/>
                <w:szCs w:val="18"/>
              </w:rPr>
              <w:t xml:space="preserve"> Rx =2</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Theme="minorEastAsia"/>
                <w:sz w:val="18"/>
                <w:szCs w:val="18"/>
                <w:lang w:eastAsia="zh-CN"/>
              </w:rPr>
              <w:t>Channel coding</w:t>
            </w:r>
          </w:p>
        </w:tc>
        <w:tc>
          <w:tcPr>
            <w:tcW w:w="4536" w:type="dxa"/>
          </w:tcPr>
          <w:p w:rsidR="004A6F9D" w:rsidRPr="003D2973" w:rsidRDefault="004A6F9D" w:rsidP="00DA17E5">
            <w:pPr>
              <w:tabs>
                <w:tab w:val="left" w:pos="1440"/>
              </w:tabs>
              <w:jc w:val="center"/>
              <w:rPr>
                <w:rFonts w:eastAsia="宋体"/>
                <w:iCs/>
                <w:szCs w:val="20"/>
                <w:lang w:eastAsia="zh-CN"/>
              </w:rPr>
            </w:pPr>
            <w:r w:rsidRPr="003D2973">
              <w:rPr>
                <w:rFonts w:eastAsia="宋体"/>
                <w:iCs/>
                <w:szCs w:val="20"/>
                <w:lang w:eastAsia="zh-CN"/>
              </w:rPr>
              <w:t>For 10-bits, RM code is used.</w:t>
            </w:r>
          </w:p>
          <w:p w:rsidR="004A6F9D" w:rsidRPr="003D2973" w:rsidRDefault="004A6F9D" w:rsidP="00BE2481">
            <w:pPr>
              <w:tabs>
                <w:tab w:val="left" w:pos="1440"/>
              </w:tabs>
              <w:jc w:val="center"/>
              <w:rPr>
                <w:rFonts w:eastAsiaTheme="minorEastAsia"/>
                <w:sz w:val="18"/>
                <w:szCs w:val="18"/>
                <w:lang w:eastAsia="zh-CN"/>
              </w:rPr>
            </w:pPr>
            <w:r w:rsidRPr="003D2973">
              <w:rPr>
                <w:rFonts w:eastAsia="宋体"/>
                <w:iCs/>
                <w:szCs w:val="20"/>
                <w:lang w:eastAsia="zh-CN"/>
              </w:rPr>
              <w:t xml:space="preserve"> For 40-bits, polar code is used</w:t>
            </w:r>
            <w:r w:rsidRPr="003D2973">
              <w:rPr>
                <w:rFonts w:eastAsiaTheme="minorEastAsia"/>
                <w:sz w:val="18"/>
                <w:szCs w:val="18"/>
                <w:lang w:eastAsia="zh-CN"/>
              </w:rPr>
              <w:t xml:space="preserve"> </w:t>
            </w:r>
          </w:p>
        </w:tc>
      </w:tr>
      <w:tr w:rsidR="004F3AED" w:rsidRPr="003D2973" w:rsidTr="004A6F9D">
        <w:tc>
          <w:tcPr>
            <w:tcW w:w="2835" w:type="dxa"/>
          </w:tcPr>
          <w:p w:rsidR="004F3AED" w:rsidRPr="003D2973" w:rsidRDefault="004F3AED" w:rsidP="00390101">
            <w:pPr>
              <w:tabs>
                <w:tab w:val="left" w:pos="1440"/>
              </w:tabs>
              <w:jc w:val="center"/>
              <w:rPr>
                <w:rFonts w:eastAsia="MS Mincho"/>
                <w:sz w:val="18"/>
                <w:szCs w:val="18"/>
              </w:rPr>
            </w:pPr>
            <w:r w:rsidRPr="003D2973">
              <w:rPr>
                <w:rFonts w:eastAsia="宋体"/>
                <w:sz w:val="18"/>
                <w:szCs w:val="18"/>
                <w:lang w:eastAsia="zh-CN"/>
              </w:rPr>
              <w:t>CRC</w:t>
            </w:r>
          </w:p>
        </w:tc>
        <w:tc>
          <w:tcPr>
            <w:tcW w:w="4536" w:type="dxa"/>
          </w:tcPr>
          <w:p w:rsidR="004F3AED" w:rsidRPr="003D2973" w:rsidRDefault="004A6F9D" w:rsidP="00390101">
            <w:pPr>
              <w:jc w:val="center"/>
              <w:rPr>
                <w:rFonts w:eastAsia="MS Mincho"/>
                <w:sz w:val="18"/>
                <w:szCs w:val="18"/>
              </w:rPr>
            </w:pPr>
            <w:r w:rsidRPr="003D2973">
              <w:rPr>
                <w:rFonts w:eastAsia="宋体"/>
                <w:iCs/>
                <w:szCs w:val="20"/>
                <w:lang w:eastAsia="zh-CN"/>
              </w:rPr>
              <w:t>For 40-bit, polar code with 8-bit CRC is used</w:t>
            </w:r>
          </w:p>
        </w:tc>
      </w:tr>
      <w:tr w:rsidR="004F3AED" w:rsidRPr="003D2973" w:rsidTr="004A6F9D">
        <w:tc>
          <w:tcPr>
            <w:tcW w:w="2835" w:type="dxa"/>
          </w:tcPr>
          <w:p w:rsidR="004F3AED" w:rsidRPr="003D2973" w:rsidRDefault="004F3AED" w:rsidP="00390101">
            <w:pPr>
              <w:pStyle w:val="a0"/>
              <w:jc w:val="center"/>
              <w:rPr>
                <w:rFonts w:eastAsiaTheme="minorEastAsia"/>
                <w:sz w:val="18"/>
                <w:szCs w:val="18"/>
                <w:lang w:val="fr-FR" w:eastAsia="zh-CN"/>
              </w:rPr>
            </w:pPr>
            <w:r w:rsidRPr="003D2973">
              <w:rPr>
                <w:sz w:val="18"/>
                <w:szCs w:val="18"/>
              </w:rPr>
              <w:t>Number of RB</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{1 RB}</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Carrier frequency</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4Ghz</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Number of UEs</w:t>
            </w:r>
          </w:p>
        </w:tc>
        <w:tc>
          <w:tcPr>
            <w:tcW w:w="4536" w:type="dxa"/>
          </w:tcPr>
          <w:p w:rsidR="004F3AED" w:rsidRPr="003D2973" w:rsidRDefault="004F3AED" w:rsidP="00DA17E5">
            <w:pPr>
              <w:tabs>
                <w:tab w:val="left" w:pos="1440"/>
              </w:tabs>
              <w:jc w:val="center"/>
              <w:rPr>
                <w:rFonts w:eastAsiaTheme="minorEastAsia"/>
                <w:sz w:val="18"/>
                <w:szCs w:val="18"/>
                <w:lang w:eastAsia="zh-CN"/>
              </w:rPr>
            </w:pPr>
            <w:r w:rsidRPr="003D2973">
              <w:rPr>
                <w:rFonts w:eastAsia="MS Mincho"/>
                <w:sz w:val="18"/>
                <w:szCs w:val="18"/>
              </w:rPr>
              <w:t>{</w:t>
            </w:r>
            <w:r w:rsidR="004A6F9D" w:rsidRPr="003D2973">
              <w:rPr>
                <w:rFonts w:eastAsia="MS Mincho"/>
                <w:sz w:val="18"/>
                <w:szCs w:val="18"/>
              </w:rPr>
              <w:t>2</w:t>
            </w:r>
            <w:r w:rsidRPr="003D2973">
              <w:rPr>
                <w:rFonts w:eastAsia="MS Mincho"/>
                <w:sz w:val="18"/>
                <w:szCs w:val="18"/>
              </w:rPr>
              <w:t>}</w:t>
            </w:r>
          </w:p>
        </w:tc>
      </w:tr>
      <w:tr w:rsidR="004F3AED" w:rsidRPr="003D2973" w:rsidTr="004A6F9D">
        <w:tc>
          <w:tcPr>
            <w:tcW w:w="2835"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宋体"/>
                <w:sz w:val="18"/>
                <w:szCs w:val="18"/>
                <w:lang w:eastAsia="zh-CN"/>
              </w:rPr>
              <w:t>UE speed:</w:t>
            </w:r>
          </w:p>
        </w:tc>
        <w:tc>
          <w:tcPr>
            <w:tcW w:w="4536" w:type="dxa"/>
          </w:tcPr>
          <w:p w:rsidR="004F3AED" w:rsidRPr="003D2973" w:rsidRDefault="004F3AED" w:rsidP="00DA17E5">
            <w:pPr>
              <w:jc w:val="center"/>
              <w:rPr>
                <w:rFonts w:eastAsia="MS Mincho"/>
                <w:sz w:val="18"/>
                <w:szCs w:val="18"/>
              </w:rPr>
            </w:pPr>
            <w:r w:rsidRPr="003D2973">
              <w:rPr>
                <w:sz w:val="18"/>
                <w:szCs w:val="18"/>
                <w:lang w:eastAsia="zh-CN"/>
              </w:rPr>
              <w:t>3km/h, 120km/h</w:t>
            </w:r>
          </w:p>
        </w:tc>
      </w:tr>
      <w:tr w:rsidR="004F3AED" w:rsidRPr="003D2973" w:rsidTr="004A6F9D">
        <w:tc>
          <w:tcPr>
            <w:tcW w:w="2835" w:type="dxa"/>
          </w:tcPr>
          <w:p w:rsidR="004F3AED" w:rsidRPr="003D2973" w:rsidRDefault="004F3AED" w:rsidP="00390101">
            <w:pPr>
              <w:tabs>
                <w:tab w:val="left" w:pos="1440"/>
              </w:tabs>
              <w:jc w:val="center"/>
              <w:rPr>
                <w:rFonts w:eastAsia="MS Mincho"/>
                <w:sz w:val="18"/>
                <w:szCs w:val="18"/>
              </w:rPr>
            </w:pPr>
            <w:r w:rsidRPr="003D2973">
              <w:rPr>
                <w:rFonts w:eastAsia="MS Mincho"/>
                <w:sz w:val="18"/>
                <w:szCs w:val="18"/>
              </w:rPr>
              <w:t>channel estimation</w:t>
            </w:r>
          </w:p>
        </w:tc>
        <w:tc>
          <w:tcPr>
            <w:tcW w:w="4536" w:type="dxa"/>
          </w:tcPr>
          <w:p w:rsidR="004F3AED" w:rsidRPr="003D2973" w:rsidRDefault="004F3AED" w:rsidP="00390101">
            <w:pPr>
              <w:tabs>
                <w:tab w:val="left" w:pos="1440"/>
              </w:tabs>
              <w:jc w:val="center"/>
              <w:rPr>
                <w:rFonts w:eastAsiaTheme="minorEastAsia"/>
                <w:sz w:val="18"/>
                <w:szCs w:val="18"/>
                <w:lang w:eastAsia="zh-CN"/>
              </w:rPr>
            </w:pPr>
            <w:r w:rsidRPr="003D2973">
              <w:rPr>
                <w:rFonts w:eastAsia="MS Mincho"/>
                <w:sz w:val="18"/>
                <w:szCs w:val="18"/>
              </w:rPr>
              <w:t>Practical channel estimation and ideal noise estimation</w:t>
            </w:r>
          </w:p>
        </w:tc>
      </w:tr>
      <w:tr w:rsidR="004A6F9D" w:rsidRPr="003D2973" w:rsidTr="004A6F9D">
        <w:tc>
          <w:tcPr>
            <w:tcW w:w="2835" w:type="dxa"/>
          </w:tcPr>
          <w:p w:rsidR="004A6F9D" w:rsidRPr="003D2973" w:rsidRDefault="004A6F9D" w:rsidP="00390101">
            <w:pPr>
              <w:tabs>
                <w:tab w:val="left" w:pos="1440"/>
              </w:tabs>
              <w:jc w:val="center"/>
              <w:rPr>
                <w:rFonts w:eastAsia="MS Mincho"/>
                <w:sz w:val="18"/>
                <w:szCs w:val="18"/>
              </w:rPr>
            </w:pPr>
            <w:r w:rsidRPr="003D2973">
              <w:rPr>
                <w:rFonts w:eastAsia="MS Mincho"/>
                <w:sz w:val="18"/>
                <w:szCs w:val="18"/>
              </w:rPr>
              <w:t>Power imbalance</w:t>
            </w:r>
          </w:p>
        </w:tc>
        <w:tc>
          <w:tcPr>
            <w:tcW w:w="4536" w:type="dxa"/>
          </w:tcPr>
          <w:p w:rsidR="004A6F9D" w:rsidRPr="003D2973" w:rsidRDefault="004A6F9D" w:rsidP="00390101">
            <w:pPr>
              <w:tabs>
                <w:tab w:val="left" w:pos="1440"/>
              </w:tabs>
              <w:jc w:val="center"/>
              <w:rPr>
                <w:rFonts w:eastAsiaTheme="minorEastAsia"/>
                <w:sz w:val="18"/>
                <w:szCs w:val="18"/>
                <w:lang w:eastAsia="zh-CN"/>
              </w:rPr>
            </w:pPr>
            <w:r w:rsidRPr="003D2973">
              <w:rPr>
                <w:rFonts w:eastAsia="MS Mincho"/>
                <w:sz w:val="18"/>
                <w:szCs w:val="18"/>
              </w:rPr>
              <w:t>2dB and 6dB</w:t>
            </w:r>
          </w:p>
        </w:tc>
      </w:tr>
    </w:tbl>
    <w:p w:rsidR="00136D30" w:rsidRPr="003D2973" w:rsidRDefault="00136D30" w:rsidP="00BE2481">
      <w:pPr>
        <w:pStyle w:val="a0"/>
        <w:rPr>
          <w:rFonts w:eastAsiaTheme="minorEastAsia"/>
          <w:lang w:eastAsia="zh-CN"/>
        </w:rPr>
      </w:pPr>
    </w:p>
    <w:p w:rsidR="00CA0E63" w:rsidRPr="003D2973" w:rsidRDefault="00CA0E63" w:rsidP="00CA0E63">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C : DMRS simulation results</w:t>
      </w:r>
    </w:p>
    <w:p w:rsidR="00CA0E63" w:rsidRPr="003D2973" w:rsidRDefault="00CA0E63" w:rsidP="00CA0E63">
      <w:pPr>
        <w:pStyle w:val="a0"/>
        <w:rPr>
          <w:rFonts w:eastAsiaTheme="minorEastAsia"/>
          <w:noProof/>
          <w:lang w:eastAsia="zh-CN"/>
        </w:rPr>
      </w:pPr>
    </w:p>
    <w:p w:rsidR="00CA0E63" w:rsidRPr="003D2973" w:rsidRDefault="00CA0E63" w:rsidP="00CA0E63">
      <w:pPr>
        <w:pStyle w:val="a0"/>
        <w:jc w:val="center"/>
        <w:rPr>
          <w:rFonts w:eastAsiaTheme="minorEastAsia"/>
          <w:noProof/>
          <w:lang w:eastAsia="zh-CN"/>
        </w:rPr>
      </w:pPr>
      <w:r w:rsidRPr="003D2973">
        <w:rPr>
          <w:rFonts w:eastAsiaTheme="minorEastAsia"/>
          <w:noProof/>
          <w:lang w:eastAsia="zh-CN"/>
        </w:rPr>
        <w:drawing>
          <wp:inline distT="0" distB="0" distL="0" distR="0" wp14:anchorId="7DB629D6" wp14:editId="506FEEC7">
            <wp:extent cx="3706193" cy="2379143"/>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7347" cy="2379884"/>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noProof/>
          <w:lang w:eastAsia="zh-CN"/>
        </w:rPr>
      </w:pPr>
      <w:r w:rsidRPr="003D2973">
        <w:rPr>
          <w:rFonts w:eastAsiaTheme="minorEastAsia"/>
          <w:b/>
          <w:lang w:eastAsia="zh-CN"/>
        </w:rPr>
        <w:t xml:space="preserve">Figure C-1 </w:t>
      </w:r>
      <w:r w:rsidRPr="003D2973">
        <w:rPr>
          <w:b/>
        </w:rPr>
        <w:t>BLER vs SNR</w:t>
      </w:r>
      <w:r w:rsidRPr="003D2973">
        <w:rPr>
          <w:rFonts w:eastAsiaTheme="minorEastAsia"/>
          <w:b/>
          <w:lang w:eastAsia="zh-CN"/>
        </w:rPr>
        <w:t xml:space="preserve"> for</w:t>
      </w:r>
      <w:r w:rsidRPr="003D2973">
        <w:rPr>
          <w:rFonts w:eastAsiaTheme="minorEastAsia"/>
          <w:b/>
          <w:noProof/>
          <w:lang w:eastAsia="zh-CN"/>
        </w:rPr>
        <w:t xml:space="preserve"> long PUCCH format w/ FH and w/o FH. </w:t>
      </w:r>
      <w:r w:rsidRPr="003D2973">
        <w:rPr>
          <w:b/>
        </w:rPr>
        <w:t>TDL-C channel model with 300ns delay spread at 3 km/h</w:t>
      </w:r>
      <w:r w:rsidRPr="003D2973">
        <w:rPr>
          <w:rFonts w:eastAsiaTheme="minorEastAsia"/>
          <w:b/>
          <w:lang w:eastAsia="zh-CN"/>
        </w:rPr>
        <w:t xml:space="preserve">. Payload size is </w:t>
      </w:r>
      <w:r w:rsidRPr="003D2973">
        <w:rPr>
          <w:rFonts w:eastAsiaTheme="minorEastAsia"/>
          <w:b/>
          <w:noProof/>
          <w:lang w:eastAsia="zh-CN"/>
        </w:rPr>
        <w:t xml:space="preserve">20bits with 2 DMRS </w:t>
      </w:r>
      <w:r w:rsidRPr="003D2973">
        <w:rPr>
          <w:b/>
        </w:rPr>
        <w:t>in PUCCH</w:t>
      </w:r>
      <w:r w:rsidRPr="003D2973">
        <w:rPr>
          <w:rFonts w:eastAsiaTheme="minorEastAsia"/>
          <w:b/>
          <w:lang w:eastAsia="zh-CN"/>
        </w:rPr>
        <w:t>.</w:t>
      </w:r>
    </w:p>
    <w:p w:rsidR="00CA0E63" w:rsidRPr="003D2973" w:rsidRDefault="00CA0E63" w:rsidP="00CA0E63">
      <w:pPr>
        <w:pStyle w:val="a0"/>
        <w:ind w:firstLineChars="100" w:firstLine="200"/>
        <w:jc w:val="center"/>
        <w:rPr>
          <w:rFonts w:eastAsiaTheme="minorEastAsia"/>
          <w:noProof/>
          <w:lang w:eastAsia="zh-CN"/>
        </w:rPr>
      </w:pPr>
      <w:r w:rsidRPr="003D2973">
        <w:rPr>
          <w:rFonts w:eastAsiaTheme="minorEastAsia"/>
          <w:noProof/>
          <w:lang w:eastAsia="zh-CN"/>
        </w:rPr>
        <w:drawing>
          <wp:inline distT="0" distB="0" distL="0" distR="0" wp14:anchorId="712821AE" wp14:editId="2BA104CD">
            <wp:extent cx="3946358" cy="25329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7586" cy="253369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C-2 BLER vs SNR for long PUCCH format w/ FH and w/o FH .TDL-C channel model with 1000ns delay spread at 3 km/h. Payload size is 20bits with 2 DMRS in PUCCH.</w:t>
      </w:r>
    </w:p>
    <w:p w:rsidR="00CA0E63" w:rsidRPr="003D2973" w:rsidRDefault="00CA0E63" w:rsidP="00CA0E63">
      <w:pPr>
        <w:pStyle w:val="a0"/>
        <w:jc w:val="center"/>
        <w:rPr>
          <w:rFonts w:eastAsiaTheme="minorEastAsia"/>
          <w:lang w:val="fr-FR" w:eastAsia="zh-CN"/>
        </w:rPr>
      </w:pPr>
      <w:r w:rsidRPr="003D2973">
        <w:rPr>
          <w:rFonts w:eastAsiaTheme="minorEastAsia"/>
          <w:noProof/>
          <w:lang w:eastAsia="zh-CN"/>
        </w:rPr>
        <w:lastRenderedPageBreak/>
        <w:drawing>
          <wp:inline distT="0" distB="0" distL="0" distR="0" wp14:anchorId="5B41F839" wp14:editId="0CDC950D">
            <wp:extent cx="3951550" cy="253664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781" cy="253743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C-3 BLER vs SNR for long PUCCH format w/ FH and w/o FH. TDL-C channel model with 300ns delay spread at 3 km/h. Payload size is 60bits with 2 DMRS in PUCCH.</w:t>
      </w:r>
    </w:p>
    <w:p w:rsidR="00CA0E63" w:rsidRPr="003D2973" w:rsidRDefault="00CA0E63" w:rsidP="00CA0E63">
      <w:pPr>
        <w:pStyle w:val="a0"/>
        <w:jc w:val="center"/>
        <w:rPr>
          <w:rFonts w:eastAsiaTheme="minorEastAsia"/>
          <w:noProof/>
          <w:lang w:eastAsia="zh-CN"/>
        </w:rPr>
      </w:pPr>
      <w:r w:rsidRPr="003D2973">
        <w:rPr>
          <w:rFonts w:eastAsiaTheme="minorEastAsia"/>
          <w:noProof/>
          <w:lang w:eastAsia="zh-CN"/>
        </w:rPr>
        <w:drawing>
          <wp:inline distT="0" distB="0" distL="0" distR="0" wp14:anchorId="054ECE3F" wp14:editId="3B4AF50B">
            <wp:extent cx="4563250" cy="29293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4671" cy="2930232"/>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C-4 BLER vs SNR for long PUCCH format w/ FH and w/o FH .TDL-C channel model with 1000ns delay spread at 3 km/h. Payload size is 60bits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45A77CA4" wp14:editId="45656AA8">
            <wp:extent cx="4428636" cy="284290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0015" cy="284379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C-5 BLER vs SNR for long PUCCH format w/ FH and w/o FH .TDL-C channel model with 300ns delay spread at 3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5EB98905" wp14:editId="0ECA646E">
            <wp:extent cx="4278694" cy="274665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0026" cy="274750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C-6 BLER vs SNR for long PUCCH format w/ FH and w/o FH. TDL-C channel model with 1000ns delay spread at 3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057B7AC0" wp14:editId="6D20C05C">
            <wp:extent cx="4278696" cy="2746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0028" cy="274750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C-7 BLER vs SNR for long PUCCH format w/ FH and w/o FH. TDL-C channel model with 300ns delay spread at 120 km/h. Payload size is 20bits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1C80747F" wp14:editId="0701F558">
            <wp:extent cx="4142126" cy="2658561"/>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43416" cy="265938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C-8 BLER vs SNR for long PUCCH format w/ FH and w/o FH. TDL-C channel model with 1000ns delay spread at 120 km/h. Payload size is 20bits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712DF633" wp14:editId="0B4AFC70">
            <wp:extent cx="4283242" cy="274957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7004" cy="275198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lastRenderedPageBreak/>
        <w:t>Figure C-9 BLER vs SNR for long PUCCH format w/ FH and w/o FH. TDL-C channel model with 300ns delay spread at 120 km/h. Payload size is 60bits with 2 DMRS in PUCCH.</w:t>
      </w:r>
    </w:p>
    <w:p w:rsidR="00CA0E63" w:rsidRPr="003D2973" w:rsidRDefault="00CA0E63" w:rsidP="00CA0E63">
      <w:pPr>
        <w:pStyle w:val="a0"/>
        <w:jc w:val="center"/>
        <w:rPr>
          <w:rFonts w:eastAsiaTheme="minorEastAsia"/>
          <w:b/>
          <w:lang w:eastAsia="zh-CN"/>
        </w:rPr>
      </w:pPr>
      <w:r w:rsidRPr="003D2973">
        <w:rPr>
          <w:rFonts w:eastAsiaTheme="minorEastAsia"/>
          <w:b/>
          <w:noProof/>
          <w:lang w:eastAsia="zh-CN"/>
        </w:rPr>
        <w:drawing>
          <wp:inline distT="0" distB="0" distL="0" distR="0" wp14:anchorId="56C31C8B" wp14:editId="162AE1C2">
            <wp:extent cx="4506694" cy="23713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2404" cy="2374320"/>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C-10 BLER vs SNR for long PUCCH format w/ FH and w/o FH. TDL-C channel model with 1000ns delay spread at 120 km/h. Payload size is 60bits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06237A1D" wp14:editId="1A106B93">
            <wp:extent cx="3789841" cy="328115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92754" cy="328367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C-11 BLER vs SNR for long PUCCH format w/ FH. TDL-C channel model with 300ns delay spread at 120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02FBB35C" wp14:editId="0D1C7271">
            <wp:extent cx="4237706" cy="30007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39026" cy="300166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C-12 BLER vs SNR for long PUCCH format w/ FH and w/o FH. TDL-C channel model with 1000ns delay spread at 120 km/h. Payload size is 100bits with 2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175F1E5D" wp14:editId="371CA0EE">
            <wp:extent cx="4280957" cy="3031353"/>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2290" cy="3032297"/>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C-13 BLER vs SNR for long PUCCH format w/ FH. TDL-C channel model with 300ns and 1000ns delay spread at 3 km/h. Payload size is 20bits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60569C2B" wp14:editId="75B20DB6">
            <wp:extent cx="4441745" cy="3145551"/>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43128" cy="3146531"/>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C-14 BLER vs SNR for long PUCCH format w/ FH. TDL-C channel model with 300ns and 1000ns delay spread at 3 km/h. Payload size is 60bits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4AC4F521" wp14:editId="00FCD021">
            <wp:extent cx="4379740" cy="292034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81104" cy="2921255"/>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C-15 BLER vs SNR for long PUCCH format w/ FH. TDL-C channel model with 300ns and 1000ns delay spread at 3 km/h. Payload size is 100bits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7DC92CFE" wp14:editId="29D01685">
            <wp:extent cx="4367458" cy="30926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68818" cy="3093568"/>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C-16 BLER vs SNR for long PUCCH format w/ FH. TDL-C channel model with 300ns and 1000ns delay spread at 120 km/h. Payload size is 20bits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drawing>
          <wp:inline distT="0" distB="0" distL="0" distR="0" wp14:anchorId="2EFCB021" wp14:editId="2EFDA43A">
            <wp:extent cx="4324208" cy="3061979"/>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25555" cy="3062933"/>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C-17 BLER vs SNR for long PUCCH format w/ FH. TDL-C channel model with 300ns and 1000ns delay spread at 120 km/h. Payload size is 60bits with 4 DMRS in PUCCH.</w:t>
      </w:r>
    </w:p>
    <w:p w:rsidR="00CA0E63" w:rsidRPr="003D2973" w:rsidRDefault="00CA0E63" w:rsidP="00CA0E63">
      <w:pPr>
        <w:pStyle w:val="a0"/>
        <w:jc w:val="center"/>
        <w:rPr>
          <w:rFonts w:eastAsiaTheme="minorEastAsia"/>
          <w:lang w:eastAsia="zh-CN"/>
        </w:rPr>
      </w:pPr>
      <w:r w:rsidRPr="003D2973">
        <w:rPr>
          <w:rFonts w:eastAsiaTheme="minorEastAsia"/>
          <w:noProof/>
          <w:lang w:eastAsia="zh-CN"/>
        </w:rPr>
        <w:lastRenderedPageBreak/>
        <w:drawing>
          <wp:inline distT="0" distB="0" distL="0" distR="0" wp14:anchorId="53920E6D" wp14:editId="25403EC5">
            <wp:extent cx="3996739" cy="2830098"/>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97984" cy="2830979"/>
                    </a:xfrm>
                    <a:prstGeom prst="rect">
                      <a:avLst/>
                    </a:prstGeom>
                    <a:noFill/>
                    <a:ln>
                      <a:noFill/>
                    </a:ln>
                  </pic:spPr>
                </pic:pic>
              </a:graphicData>
            </a:graphic>
          </wp:inline>
        </w:drawing>
      </w:r>
    </w:p>
    <w:p w:rsidR="00CA0E63" w:rsidRPr="003D2973" w:rsidRDefault="00CA0E63" w:rsidP="00CA0E63">
      <w:pPr>
        <w:pStyle w:val="a0"/>
        <w:jc w:val="center"/>
        <w:rPr>
          <w:rFonts w:eastAsiaTheme="minorEastAsia"/>
          <w:b/>
          <w:lang w:eastAsia="zh-CN"/>
        </w:rPr>
      </w:pPr>
      <w:r w:rsidRPr="003D2973">
        <w:rPr>
          <w:rFonts w:eastAsiaTheme="minorEastAsia"/>
          <w:b/>
          <w:lang w:eastAsia="zh-CN"/>
        </w:rPr>
        <w:t>Figure C-18 BLER vs SNR for long PUCCH format w/ FH. TDL-C channel model with 300ns and 1000ns delay spread at 120 km/h. Payload size is 100bits with 4 DMRS in PUCCH.</w:t>
      </w:r>
    </w:p>
    <w:p w:rsidR="00CA0E63" w:rsidRPr="003D2973" w:rsidRDefault="00CA0E63" w:rsidP="00CA0E63">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3D2973">
        <w:rPr>
          <w:rFonts w:ascii="Times New Roman" w:hAnsi="Times New Roman" w:cs="Times New Roman"/>
          <w:b w:val="0"/>
          <w:bCs w:val="0"/>
          <w:kern w:val="0"/>
          <w:sz w:val="36"/>
          <w:szCs w:val="20"/>
          <w:lang w:val="fr-FR"/>
        </w:rPr>
        <w:t>Appendix D : simulation results for PUCCH with multiplexing</w:t>
      </w:r>
    </w:p>
    <w:p w:rsidR="00CA0E63" w:rsidRPr="003D2973" w:rsidRDefault="00CA0E63" w:rsidP="00CA0E63"/>
    <w:p w:rsidR="00CA0E63" w:rsidRPr="003D2973" w:rsidRDefault="00CA0E63" w:rsidP="00CA0E63"/>
    <w:p w:rsidR="00CA0E63" w:rsidRPr="003D2973" w:rsidRDefault="00CA0E63" w:rsidP="00CA0E63">
      <w:r w:rsidRPr="003D2973">
        <w:rPr>
          <w:noProof/>
          <w:lang w:eastAsia="zh-CN"/>
        </w:rPr>
        <w:drawing>
          <wp:inline distT="0" distB="0" distL="0" distR="0" wp14:anchorId="2CB4D6DF" wp14:editId="30A3F18B">
            <wp:extent cx="5274310" cy="298842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4310" cy="2988421"/>
                    </a:xfrm>
                    <a:prstGeom prst="rect">
                      <a:avLst/>
                    </a:prstGeom>
                    <a:noFill/>
                    <a:ln>
                      <a:noFill/>
                    </a:ln>
                  </pic:spPr>
                </pic:pic>
              </a:graphicData>
            </a:graphic>
          </wp:inline>
        </w:drawing>
      </w:r>
    </w:p>
    <w:p w:rsidR="00CA0E63" w:rsidRPr="003D2973" w:rsidRDefault="00CA0E63" w:rsidP="00CA0E63"/>
    <w:p w:rsidR="00CA0E63" w:rsidRPr="003D2973" w:rsidRDefault="00CA0E63" w:rsidP="00CA0E63"/>
    <w:p w:rsidR="00CA0E63" w:rsidRPr="003D2973" w:rsidRDefault="00CA0E63" w:rsidP="00CA0E63">
      <w:pPr>
        <w:rPr>
          <w:rFonts w:eastAsiaTheme="minorEastAsia"/>
          <w:lang w:eastAsia="zh-CN"/>
        </w:rPr>
      </w:pPr>
      <w:r w:rsidRPr="003D2973">
        <w:rPr>
          <w:noProof/>
          <w:lang w:eastAsia="zh-CN"/>
        </w:rPr>
        <w:lastRenderedPageBreak/>
        <w:drawing>
          <wp:inline distT="0" distB="0" distL="0" distR="0" wp14:anchorId="1C7634BE" wp14:editId="7DD22F4B">
            <wp:extent cx="5274310" cy="29408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DC42FD" w:rsidRPr="003D2973" w:rsidRDefault="00DC42FD" w:rsidP="00CA0E63">
      <w:pPr>
        <w:rPr>
          <w:rFonts w:eastAsiaTheme="minorEastAsia"/>
          <w:lang w:eastAsia="zh-CN"/>
        </w:rPr>
      </w:pPr>
    </w:p>
    <w:p w:rsidR="00CA0E63" w:rsidRPr="003D2973" w:rsidRDefault="00CA0E63" w:rsidP="00CA0E63">
      <w:pPr>
        <w:pStyle w:val="a0"/>
        <w:rPr>
          <w:rFonts w:eastAsiaTheme="minorEastAsia"/>
          <w:lang w:eastAsia="zh-CN"/>
        </w:rPr>
      </w:pPr>
    </w:p>
    <w:p w:rsidR="00136D30" w:rsidRPr="003D2973" w:rsidRDefault="00136D30" w:rsidP="00DA17E5">
      <w:pPr>
        <w:pStyle w:val="a0"/>
        <w:rPr>
          <w:rFonts w:eastAsiaTheme="minorEastAsia"/>
          <w:lang w:val="fr-FR" w:eastAsia="zh-CN"/>
        </w:rPr>
      </w:pPr>
    </w:p>
    <w:p w:rsidR="00E72092" w:rsidRPr="003D2973" w:rsidRDefault="00E72092" w:rsidP="0084374D">
      <w:pPr>
        <w:pStyle w:val="a0"/>
        <w:rPr>
          <w:rFonts w:eastAsiaTheme="minorEastAsia"/>
          <w:lang w:eastAsia="zh-CN"/>
        </w:rPr>
      </w:pPr>
    </w:p>
    <w:sectPr w:rsidR="00E72092" w:rsidRPr="003D2973" w:rsidSect="009435B6">
      <w:headerReference w:type="default" r:id="rId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051" w:rsidRDefault="002A4051">
      <w:r>
        <w:separator/>
      </w:r>
    </w:p>
  </w:endnote>
  <w:endnote w:type="continuationSeparator" w:id="0">
    <w:p w:rsidR="002A4051" w:rsidRDefault="002A4051">
      <w:r>
        <w:continuationSeparator/>
      </w:r>
    </w:p>
  </w:endnote>
  <w:endnote w:type="continuationNotice" w:id="1">
    <w:p w:rsidR="002A4051" w:rsidRDefault="002A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051" w:rsidRDefault="002A4051">
      <w:r>
        <w:separator/>
      </w:r>
    </w:p>
  </w:footnote>
  <w:footnote w:type="continuationSeparator" w:id="0">
    <w:p w:rsidR="002A4051" w:rsidRDefault="002A4051">
      <w:r>
        <w:continuationSeparator/>
      </w:r>
    </w:p>
  </w:footnote>
  <w:footnote w:type="continuationNotice" w:id="1">
    <w:p w:rsidR="002A4051" w:rsidRDefault="002A40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58" w:rsidRDefault="00CB645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9.15pt;height:9.1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590C70"/>
    <w:multiLevelType w:val="hybridMultilevel"/>
    <w:tmpl w:val="A5E241DC"/>
    <w:lvl w:ilvl="0" w:tplc="1826CFDE">
      <w:start w:val="1"/>
      <w:numFmt w:val="bullet"/>
      <w:lvlText w:val="•"/>
      <w:lvlJc w:val="left"/>
      <w:pPr>
        <w:tabs>
          <w:tab w:val="num" w:pos="720"/>
        </w:tabs>
        <w:ind w:left="720" w:hanging="360"/>
      </w:pPr>
      <w:rPr>
        <w:rFonts w:ascii="Arial" w:hAnsi="Arial" w:hint="default"/>
      </w:rPr>
    </w:lvl>
    <w:lvl w:ilvl="1" w:tplc="FB160678" w:tentative="1">
      <w:start w:val="1"/>
      <w:numFmt w:val="bullet"/>
      <w:lvlText w:val="•"/>
      <w:lvlJc w:val="left"/>
      <w:pPr>
        <w:tabs>
          <w:tab w:val="num" w:pos="1440"/>
        </w:tabs>
        <w:ind w:left="1440" w:hanging="360"/>
      </w:pPr>
      <w:rPr>
        <w:rFonts w:ascii="Arial" w:hAnsi="Arial" w:hint="default"/>
      </w:rPr>
    </w:lvl>
    <w:lvl w:ilvl="2" w:tplc="77D49766">
      <w:start w:val="1"/>
      <w:numFmt w:val="bullet"/>
      <w:lvlText w:val="•"/>
      <w:lvlJc w:val="left"/>
      <w:pPr>
        <w:tabs>
          <w:tab w:val="num" w:pos="2160"/>
        </w:tabs>
        <w:ind w:left="2160" w:hanging="360"/>
      </w:pPr>
      <w:rPr>
        <w:rFonts w:ascii="Arial" w:hAnsi="Arial" w:hint="default"/>
      </w:rPr>
    </w:lvl>
    <w:lvl w:ilvl="3" w:tplc="9970D1F6" w:tentative="1">
      <w:start w:val="1"/>
      <w:numFmt w:val="bullet"/>
      <w:lvlText w:val="•"/>
      <w:lvlJc w:val="left"/>
      <w:pPr>
        <w:tabs>
          <w:tab w:val="num" w:pos="2880"/>
        </w:tabs>
        <w:ind w:left="2880" w:hanging="360"/>
      </w:pPr>
      <w:rPr>
        <w:rFonts w:ascii="Arial" w:hAnsi="Arial" w:hint="default"/>
      </w:rPr>
    </w:lvl>
    <w:lvl w:ilvl="4" w:tplc="4F445C82" w:tentative="1">
      <w:start w:val="1"/>
      <w:numFmt w:val="bullet"/>
      <w:lvlText w:val="•"/>
      <w:lvlJc w:val="left"/>
      <w:pPr>
        <w:tabs>
          <w:tab w:val="num" w:pos="3600"/>
        </w:tabs>
        <w:ind w:left="3600" w:hanging="360"/>
      </w:pPr>
      <w:rPr>
        <w:rFonts w:ascii="Arial" w:hAnsi="Arial" w:hint="default"/>
      </w:rPr>
    </w:lvl>
    <w:lvl w:ilvl="5" w:tplc="5E6CCC94" w:tentative="1">
      <w:start w:val="1"/>
      <w:numFmt w:val="bullet"/>
      <w:lvlText w:val="•"/>
      <w:lvlJc w:val="left"/>
      <w:pPr>
        <w:tabs>
          <w:tab w:val="num" w:pos="4320"/>
        </w:tabs>
        <w:ind w:left="4320" w:hanging="360"/>
      </w:pPr>
      <w:rPr>
        <w:rFonts w:ascii="Arial" w:hAnsi="Arial" w:hint="default"/>
      </w:rPr>
    </w:lvl>
    <w:lvl w:ilvl="6" w:tplc="CEAAD6AA" w:tentative="1">
      <w:start w:val="1"/>
      <w:numFmt w:val="bullet"/>
      <w:lvlText w:val="•"/>
      <w:lvlJc w:val="left"/>
      <w:pPr>
        <w:tabs>
          <w:tab w:val="num" w:pos="5040"/>
        </w:tabs>
        <w:ind w:left="5040" w:hanging="360"/>
      </w:pPr>
      <w:rPr>
        <w:rFonts w:ascii="Arial" w:hAnsi="Arial" w:hint="default"/>
      </w:rPr>
    </w:lvl>
    <w:lvl w:ilvl="7" w:tplc="BCF827FC" w:tentative="1">
      <w:start w:val="1"/>
      <w:numFmt w:val="bullet"/>
      <w:lvlText w:val="•"/>
      <w:lvlJc w:val="left"/>
      <w:pPr>
        <w:tabs>
          <w:tab w:val="num" w:pos="5760"/>
        </w:tabs>
        <w:ind w:left="5760" w:hanging="360"/>
      </w:pPr>
      <w:rPr>
        <w:rFonts w:ascii="Arial" w:hAnsi="Arial" w:hint="default"/>
      </w:rPr>
    </w:lvl>
    <w:lvl w:ilvl="8" w:tplc="6012E5D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6D5A99C4"/>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F45A8"/>
    <w:multiLevelType w:val="hybridMultilevel"/>
    <w:tmpl w:val="E128779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5">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8">
    <w:nsid w:val="29B6708C"/>
    <w:multiLevelType w:val="hybridMultilevel"/>
    <w:tmpl w:val="095C8502"/>
    <w:lvl w:ilvl="0" w:tplc="053875E8">
      <w:start w:val="1"/>
      <w:numFmt w:val="bullet"/>
      <w:lvlText w:val="•"/>
      <w:lvlJc w:val="left"/>
      <w:pPr>
        <w:tabs>
          <w:tab w:val="num" w:pos="720"/>
        </w:tabs>
        <w:ind w:left="720" w:hanging="360"/>
      </w:pPr>
      <w:rPr>
        <w:rFonts w:ascii="Arial" w:hAnsi="Arial" w:hint="default"/>
      </w:rPr>
    </w:lvl>
    <w:lvl w:ilvl="1" w:tplc="DC0C415C" w:tentative="1">
      <w:start w:val="1"/>
      <w:numFmt w:val="bullet"/>
      <w:lvlText w:val="•"/>
      <w:lvlJc w:val="left"/>
      <w:pPr>
        <w:tabs>
          <w:tab w:val="num" w:pos="1440"/>
        </w:tabs>
        <w:ind w:left="1440" w:hanging="360"/>
      </w:pPr>
      <w:rPr>
        <w:rFonts w:ascii="Arial" w:hAnsi="Arial" w:hint="default"/>
      </w:rPr>
    </w:lvl>
    <w:lvl w:ilvl="2" w:tplc="C0CAA5C8">
      <w:start w:val="1"/>
      <w:numFmt w:val="bullet"/>
      <w:lvlText w:val="•"/>
      <w:lvlJc w:val="left"/>
      <w:pPr>
        <w:tabs>
          <w:tab w:val="num" w:pos="2160"/>
        </w:tabs>
        <w:ind w:left="2160" w:hanging="360"/>
      </w:pPr>
      <w:rPr>
        <w:rFonts w:ascii="Arial" w:hAnsi="Arial" w:hint="default"/>
      </w:rPr>
    </w:lvl>
    <w:lvl w:ilvl="3" w:tplc="8B42F362" w:tentative="1">
      <w:start w:val="1"/>
      <w:numFmt w:val="bullet"/>
      <w:lvlText w:val="•"/>
      <w:lvlJc w:val="left"/>
      <w:pPr>
        <w:tabs>
          <w:tab w:val="num" w:pos="2880"/>
        </w:tabs>
        <w:ind w:left="2880" w:hanging="360"/>
      </w:pPr>
      <w:rPr>
        <w:rFonts w:ascii="Arial" w:hAnsi="Arial" w:hint="default"/>
      </w:rPr>
    </w:lvl>
    <w:lvl w:ilvl="4" w:tplc="BD5E5196" w:tentative="1">
      <w:start w:val="1"/>
      <w:numFmt w:val="bullet"/>
      <w:lvlText w:val="•"/>
      <w:lvlJc w:val="left"/>
      <w:pPr>
        <w:tabs>
          <w:tab w:val="num" w:pos="3600"/>
        </w:tabs>
        <w:ind w:left="3600" w:hanging="360"/>
      </w:pPr>
      <w:rPr>
        <w:rFonts w:ascii="Arial" w:hAnsi="Arial" w:hint="default"/>
      </w:rPr>
    </w:lvl>
    <w:lvl w:ilvl="5" w:tplc="6CAA15B4" w:tentative="1">
      <w:start w:val="1"/>
      <w:numFmt w:val="bullet"/>
      <w:lvlText w:val="•"/>
      <w:lvlJc w:val="left"/>
      <w:pPr>
        <w:tabs>
          <w:tab w:val="num" w:pos="4320"/>
        </w:tabs>
        <w:ind w:left="4320" w:hanging="360"/>
      </w:pPr>
      <w:rPr>
        <w:rFonts w:ascii="Arial" w:hAnsi="Arial" w:hint="default"/>
      </w:rPr>
    </w:lvl>
    <w:lvl w:ilvl="6" w:tplc="09DE041E" w:tentative="1">
      <w:start w:val="1"/>
      <w:numFmt w:val="bullet"/>
      <w:lvlText w:val="•"/>
      <w:lvlJc w:val="left"/>
      <w:pPr>
        <w:tabs>
          <w:tab w:val="num" w:pos="5040"/>
        </w:tabs>
        <w:ind w:left="5040" w:hanging="360"/>
      </w:pPr>
      <w:rPr>
        <w:rFonts w:ascii="Arial" w:hAnsi="Arial" w:hint="default"/>
      </w:rPr>
    </w:lvl>
    <w:lvl w:ilvl="7" w:tplc="74F8A828" w:tentative="1">
      <w:start w:val="1"/>
      <w:numFmt w:val="bullet"/>
      <w:lvlText w:val="•"/>
      <w:lvlJc w:val="left"/>
      <w:pPr>
        <w:tabs>
          <w:tab w:val="num" w:pos="5760"/>
        </w:tabs>
        <w:ind w:left="5760" w:hanging="360"/>
      </w:pPr>
      <w:rPr>
        <w:rFonts w:ascii="Arial" w:hAnsi="Arial" w:hint="default"/>
      </w:rPr>
    </w:lvl>
    <w:lvl w:ilvl="8" w:tplc="B7667B62" w:tentative="1">
      <w:start w:val="1"/>
      <w:numFmt w:val="bullet"/>
      <w:lvlText w:val="•"/>
      <w:lvlJc w:val="left"/>
      <w:pPr>
        <w:tabs>
          <w:tab w:val="num" w:pos="6480"/>
        </w:tabs>
        <w:ind w:left="6480" w:hanging="360"/>
      </w:pPr>
      <w:rPr>
        <w:rFonts w:ascii="Arial" w:hAnsi="Arial"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367B42"/>
    <w:multiLevelType w:val="hybridMultilevel"/>
    <w:tmpl w:val="EF46F1DC"/>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E491614"/>
    <w:multiLevelType w:val="hybridMultilevel"/>
    <w:tmpl w:val="CF322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821B82"/>
    <w:multiLevelType w:val="hybridMultilevel"/>
    <w:tmpl w:val="217858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nsid w:val="56815BE2"/>
    <w:multiLevelType w:val="hybridMultilevel"/>
    <w:tmpl w:val="84F42260"/>
    <w:lvl w:ilvl="0" w:tplc="5CD49328">
      <w:start w:val="1"/>
      <w:numFmt w:val="decimal"/>
      <w:lvlText w:val="[%1]"/>
      <w:lvlJc w:val="left"/>
      <w:pPr>
        <w:tabs>
          <w:tab w:val="num" w:pos="567"/>
        </w:tabs>
        <w:ind w:left="0" w:firstLine="0"/>
      </w:pPr>
      <w:rPr>
        <w:rFonts w:hint="default"/>
      </w:rPr>
    </w:lvl>
    <w:lvl w:ilvl="1" w:tplc="E71CCE58" w:tentative="1">
      <w:start w:val="1"/>
      <w:numFmt w:val="lowerLetter"/>
      <w:lvlText w:val="%2."/>
      <w:lvlJc w:val="left"/>
      <w:pPr>
        <w:tabs>
          <w:tab w:val="num" w:pos="1440"/>
        </w:tabs>
        <w:ind w:left="1440" w:hanging="360"/>
      </w:pPr>
    </w:lvl>
    <w:lvl w:ilvl="2" w:tplc="9C3C172A" w:tentative="1">
      <w:start w:val="1"/>
      <w:numFmt w:val="lowerRoman"/>
      <w:lvlText w:val="%3."/>
      <w:lvlJc w:val="right"/>
      <w:pPr>
        <w:tabs>
          <w:tab w:val="num" w:pos="2160"/>
        </w:tabs>
        <w:ind w:left="2160" w:hanging="180"/>
      </w:pPr>
    </w:lvl>
    <w:lvl w:ilvl="3" w:tplc="E38292AA" w:tentative="1">
      <w:start w:val="1"/>
      <w:numFmt w:val="decimal"/>
      <w:lvlText w:val="%4."/>
      <w:lvlJc w:val="left"/>
      <w:pPr>
        <w:tabs>
          <w:tab w:val="num" w:pos="2880"/>
        </w:tabs>
        <w:ind w:left="2880" w:hanging="360"/>
      </w:pPr>
    </w:lvl>
    <w:lvl w:ilvl="4" w:tplc="EE68A458" w:tentative="1">
      <w:start w:val="1"/>
      <w:numFmt w:val="lowerLetter"/>
      <w:lvlText w:val="%5."/>
      <w:lvlJc w:val="left"/>
      <w:pPr>
        <w:tabs>
          <w:tab w:val="num" w:pos="3600"/>
        </w:tabs>
        <w:ind w:left="3600" w:hanging="360"/>
      </w:pPr>
    </w:lvl>
    <w:lvl w:ilvl="5" w:tplc="3B8A7D20" w:tentative="1">
      <w:start w:val="1"/>
      <w:numFmt w:val="lowerRoman"/>
      <w:lvlText w:val="%6."/>
      <w:lvlJc w:val="right"/>
      <w:pPr>
        <w:tabs>
          <w:tab w:val="num" w:pos="4320"/>
        </w:tabs>
        <w:ind w:left="4320" w:hanging="180"/>
      </w:pPr>
    </w:lvl>
    <w:lvl w:ilvl="6" w:tplc="BD8E66F2" w:tentative="1">
      <w:start w:val="1"/>
      <w:numFmt w:val="decimal"/>
      <w:lvlText w:val="%7."/>
      <w:lvlJc w:val="left"/>
      <w:pPr>
        <w:tabs>
          <w:tab w:val="num" w:pos="5040"/>
        </w:tabs>
        <w:ind w:left="5040" w:hanging="360"/>
      </w:pPr>
    </w:lvl>
    <w:lvl w:ilvl="7" w:tplc="E162E8F8" w:tentative="1">
      <w:start w:val="1"/>
      <w:numFmt w:val="lowerLetter"/>
      <w:lvlText w:val="%8."/>
      <w:lvlJc w:val="left"/>
      <w:pPr>
        <w:tabs>
          <w:tab w:val="num" w:pos="5760"/>
        </w:tabs>
        <w:ind w:left="5760" w:hanging="360"/>
      </w:pPr>
    </w:lvl>
    <w:lvl w:ilvl="8" w:tplc="FE3E35E2" w:tentative="1">
      <w:start w:val="1"/>
      <w:numFmt w:val="lowerRoman"/>
      <w:lvlText w:val="%9."/>
      <w:lvlJc w:val="right"/>
      <w:pPr>
        <w:tabs>
          <w:tab w:val="num" w:pos="6480"/>
        </w:tabs>
        <w:ind w:left="6480" w:hanging="180"/>
      </w:pPr>
    </w:lvl>
  </w:abstractNum>
  <w:abstractNum w:abstractNumId="17">
    <w:nsid w:val="5B4366BA"/>
    <w:multiLevelType w:val="hybridMultilevel"/>
    <w:tmpl w:val="5C581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350869"/>
    <w:multiLevelType w:val="hybridMultilevel"/>
    <w:tmpl w:val="AD74C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3B5C35"/>
    <w:multiLevelType w:val="hybridMultilevel"/>
    <w:tmpl w:val="48B84658"/>
    <w:lvl w:ilvl="0" w:tplc="02167798">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0F65AE5"/>
    <w:multiLevelType w:val="hybridMultilevel"/>
    <w:tmpl w:val="A0F206AE"/>
    <w:lvl w:ilvl="0" w:tplc="7E921348">
      <w:start w:val="1"/>
      <w:numFmt w:val="bullet"/>
      <w:lvlText w:val="•"/>
      <w:lvlJc w:val="left"/>
      <w:pPr>
        <w:tabs>
          <w:tab w:val="num" w:pos="360"/>
        </w:tabs>
        <w:ind w:left="360" w:hanging="360"/>
      </w:pPr>
      <w:rPr>
        <w:rFonts w:ascii="Arial" w:hAnsi="Arial" w:hint="default"/>
      </w:rPr>
    </w:lvl>
    <w:lvl w:ilvl="1" w:tplc="F63CDEDE">
      <w:numFmt w:val="bullet"/>
      <w:lvlText w:val="•"/>
      <w:lvlJc w:val="left"/>
      <w:pPr>
        <w:tabs>
          <w:tab w:val="num" w:pos="1080"/>
        </w:tabs>
        <w:ind w:left="1080" w:hanging="360"/>
      </w:pPr>
      <w:rPr>
        <w:rFonts w:ascii="Arial" w:hAnsi="Arial" w:hint="default"/>
      </w:rPr>
    </w:lvl>
    <w:lvl w:ilvl="2" w:tplc="78D8662C">
      <w:numFmt w:val="bullet"/>
      <w:lvlText w:val="•"/>
      <w:lvlJc w:val="left"/>
      <w:pPr>
        <w:tabs>
          <w:tab w:val="num" w:pos="1800"/>
        </w:tabs>
        <w:ind w:left="1800" w:hanging="360"/>
      </w:pPr>
      <w:rPr>
        <w:rFonts w:ascii="Arial" w:hAnsi="Arial" w:hint="default"/>
      </w:rPr>
    </w:lvl>
    <w:lvl w:ilvl="3" w:tplc="01FEEFD4">
      <w:numFmt w:val="bullet"/>
      <w:lvlText w:val="•"/>
      <w:lvlJc w:val="left"/>
      <w:pPr>
        <w:tabs>
          <w:tab w:val="num" w:pos="2520"/>
        </w:tabs>
        <w:ind w:left="2520" w:hanging="360"/>
      </w:pPr>
      <w:rPr>
        <w:rFonts w:ascii="Arial" w:hAnsi="Arial" w:hint="default"/>
      </w:rPr>
    </w:lvl>
    <w:lvl w:ilvl="4" w:tplc="19F67A48">
      <w:start w:val="1"/>
      <w:numFmt w:val="bullet"/>
      <w:lvlText w:val="•"/>
      <w:lvlJc w:val="left"/>
      <w:pPr>
        <w:tabs>
          <w:tab w:val="num" w:pos="3240"/>
        </w:tabs>
        <w:ind w:left="3240" w:hanging="360"/>
      </w:pPr>
      <w:rPr>
        <w:rFonts w:ascii="Arial" w:hAnsi="Arial" w:hint="default"/>
      </w:rPr>
    </w:lvl>
    <w:lvl w:ilvl="5" w:tplc="B09CDC7C" w:tentative="1">
      <w:start w:val="1"/>
      <w:numFmt w:val="bullet"/>
      <w:lvlText w:val="•"/>
      <w:lvlJc w:val="left"/>
      <w:pPr>
        <w:tabs>
          <w:tab w:val="num" w:pos="3960"/>
        </w:tabs>
        <w:ind w:left="3960" w:hanging="360"/>
      </w:pPr>
      <w:rPr>
        <w:rFonts w:ascii="Arial" w:hAnsi="Arial" w:hint="default"/>
      </w:rPr>
    </w:lvl>
    <w:lvl w:ilvl="6" w:tplc="3AA8AF6C" w:tentative="1">
      <w:start w:val="1"/>
      <w:numFmt w:val="bullet"/>
      <w:lvlText w:val="•"/>
      <w:lvlJc w:val="left"/>
      <w:pPr>
        <w:tabs>
          <w:tab w:val="num" w:pos="4680"/>
        </w:tabs>
        <w:ind w:left="4680" w:hanging="360"/>
      </w:pPr>
      <w:rPr>
        <w:rFonts w:ascii="Arial" w:hAnsi="Arial" w:hint="default"/>
      </w:rPr>
    </w:lvl>
    <w:lvl w:ilvl="7" w:tplc="581244FE" w:tentative="1">
      <w:start w:val="1"/>
      <w:numFmt w:val="bullet"/>
      <w:lvlText w:val="•"/>
      <w:lvlJc w:val="left"/>
      <w:pPr>
        <w:tabs>
          <w:tab w:val="num" w:pos="5400"/>
        </w:tabs>
        <w:ind w:left="5400" w:hanging="360"/>
      </w:pPr>
      <w:rPr>
        <w:rFonts w:ascii="Arial" w:hAnsi="Arial" w:hint="default"/>
      </w:rPr>
    </w:lvl>
    <w:lvl w:ilvl="8" w:tplc="515A45E0" w:tentative="1">
      <w:start w:val="1"/>
      <w:numFmt w:val="bullet"/>
      <w:lvlText w:val="•"/>
      <w:lvlJc w:val="left"/>
      <w:pPr>
        <w:tabs>
          <w:tab w:val="num" w:pos="6120"/>
        </w:tabs>
        <w:ind w:left="6120" w:hanging="360"/>
      </w:pPr>
      <w:rPr>
        <w:rFonts w:ascii="Arial" w:hAnsi="Arial" w:hint="default"/>
      </w:r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24"/>
  </w:num>
  <w:num w:numId="2">
    <w:abstractNumId w:val="16"/>
  </w:num>
  <w:num w:numId="3">
    <w:abstractNumId w:val="23"/>
  </w:num>
  <w:num w:numId="4">
    <w:abstractNumId w:val="11"/>
  </w:num>
  <w:num w:numId="5">
    <w:abstractNumId w:val="21"/>
  </w:num>
  <w:num w:numId="6">
    <w:abstractNumId w:val="9"/>
  </w:num>
  <w:num w:numId="7">
    <w:abstractNumId w:val="25"/>
  </w:num>
  <w:num w:numId="8">
    <w:abstractNumId w:val="7"/>
  </w:num>
  <w:num w:numId="9">
    <w:abstractNumId w:val="24"/>
  </w:num>
  <w:num w:numId="10">
    <w:abstractNumId w:val="24"/>
  </w:num>
  <w:num w:numId="11">
    <w:abstractNumId w:val="5"/>
  </w:num>
  <w:num w:numId="12">
    <w:abstractNumId w:val="12"/>
  </w:num>
  <w:num w:numId="13">
    <w:abstractNumId w:val="22"/>
  </w:num>
  <w:num w:numId="14">
    <w:abstractNumId w:val="15"/>
  </w:num>
  <w:num w:numId="15">
    <w:abstractNumId w:val="14"/>
  </w:num>
  <w:num w:numId="16">
    <w:abstractNumId w:val="24"/>
  </w:num>
  <w:num w:numId="17">
    <w:abstractNumId w:val="24"/>
  </w:num>
  <w:num w:numId="18">
    <w:abstractNumId w:val="24"/>
  </w:num>
  <w:num w:numId="19">
    <w:abstractNumId w:val="24"/>
  </w:num>
  <w:num w:numId="20">
    <w:abstractNumId w:val="4"/>
  </w:num>
  <w:num w:numId="21">
    <w:abstractNumId w:val="6"/>
  </w:num>
  <w:num w:numId="22">
    <w:abstractNumId w:val="26"/>
  </w:num>
  <w:num w:numId="23">
    <w:abstractNumId w:val="24"/>
  </w:num>
  <w:num w:numId="24">
    <w:abstractNumId w:val="24"/>
  </w:num>
  <w:num w:numId="25">
    <w:abstractNumId w:val="3"/>
  </w:num>
  <w:num w:numId="26">
    <w:abstractNumId w:val="10"/>
  </w:num>
  <w:num w:numId="27">
    <w:abstractNumId w:val="20"/>
  </w:num>
  <w:num w:numId="28">
    <w:abstractNumId w:val="0"/>
  </w:num>
  <w:num w:numId="29">
    <w:abstractNumId w:val="13"/>
  </w:num>
  <w:num w:numId="30">
    <w:abstractNumId w:val="1"/>
  </w:num>
  <w:num w:numId="31">
    <w:abstractNumId w:val="8"/>
  </w:num>
  <w:num w:numId="32">
    <w:abstractNumId w:val="2"/>
  </w:num>
  <w:num w:numId="33">
    <w:abstractNumId w:val="19"/>
  </w:num>
  <w:num w:numId="34">
    <w:abstractNumId w:val="17"/>
  </w:num>
  <w:num w:numId="3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B8"/>
    <w:rsid w:val="000058FB"/>
    <w:rsid w:val="00005C84"/>
    <w:rsid w:val="000060C1"/>
    <w:rsid w:val="000063A7"/>
    <w:rsid w:val="000065F8"/>
    <w:rsid w:val="0000694F"/>
    <w:rsid w:val="000101A5"/>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2B27"/>
    <w:rsid w:val="00023371"/>
    <w:rsid w:val="00023753"/>
    <w:rsid w:val="00023ED8"/>
    <w:rsid w:val="000241CB"/>
    <w:rsid w:val="00024311"/>
    <w:rsid w:val="000250AB"/>
    <w:rsid w:val="0002552A"/>
    <w:rsid w:val="00025A64"/>
    <w:rsid w:val="000260C1"/>
    <w:rsid w:val="00026659"/>
    <w:rsid w:val="0002718F"/>
    <w:rsid w:val="0002754F"/>
    <w:rsid w:val="00030815"/>
    <w:rsid w:val="00030BD6"/>
    <w:rsid w:val="00030DFC"/>
    <w:rsid w:val="000325F7"/>
    <w:rsid w:val="0003282E"/>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E6C"/>
    <w:rsid w:val="000421F2"/>
    <w:rsid w:val="000424CE"/>
    <w:rsid w:val="00042725"/>
    <w:rsid w:val="00042955"/>
    <w:rsid w:val="000439E7"/>
    <w:rsid w:val="00043F23"/>
    <w:rsid w:val="00043F7C"/>
    <w:rsid w:val="00044275"/>
    <w:rsid w:val="00044623"/>
    <w:rsid w:val="00045071"/>
    <w:rsid w:val="000458DF"/>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6800"/>
    <w:rsid w:val="00057BFD"/>
    <w:rsid w:val="00060CE4"/>
    <w:rsid w:val="00060FDC"/>
    <w:rsid w:val="000613E6"/>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0BA"/>
    <w:rsid w:val="000804E1"/>
    <w:rsid w:val="000810A7"/>
    <w:rsid w:val="00081472"/>
    <w:rsid w:val="000816D8"/>
    <w:rsid w:val="000817D8"/>
    <w:rsid w:val="0008210E"/>
    <w:rsid w:val="00082927"/>
    <w:rsid w:val="00082AB1"/>
    <w:rsid w:val="0008308B"/>
    <w:rsid w:val="000831D2"/>
    <w:rsid w:val="00083704"/>
    <w:rsid w:val="000838E0"/>
    <w:rsid w:val="00083C3C"/>
    <w:rsid w:val="000841C4"/>
    <w:rsid w:val="000849C5"/>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31F0"/>
    <w:rsid w:val="0009327A"/>
    <w:rsid w:val="00093374"/>
    <w:rsid w:val="00093775"/>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01E"/>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AE6"/>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C6115"/>
    <w:rsid w:val="000C7A7E"/>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D6FF3"/>
    <w:rsid w:val="000E068D"/>
    <w:rsid w:val="000E0F87"/>
    <w:rsid w:val="000E1909"/>
    <w:rsid w:val="000E3970"/>
    <w:rsid w:val="000E3C6B"/>
    <w:rsid w:val="000E3E1D"/>
    <w:rsid w:val="000E4629"/>
    <w:rsid w:val="000E6F0C"/>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245"/>
    <w:rsid w:val="001013FA"/>
    <w:rsid w:val="001017CA"/>
    <w:rsid w:val="001032FB"/>
    <w:rsid w:val="00103937"/>
    <w:rsid w:val="001041C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7296"/>
    <w:rsid w:val="00117423"/>
    <w:rsid w:val="001174AC"/>
    <w:rsid w:val="001174F4"/>
    <w:rsid w:val="0011759E"/>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5B"/>
    <w:rsid w:val="0013361D"/>
    <w:rsid w:val="00134974"/>
    <w:rsid w:val="00134B9D"/>
    <w:rsid w:val="0013594B"/>
    <w:rsid w:val="00135972"/>
    <w:rsid w:val="00135A19"/>
    <w:rsid w:val="00136179"/>
    <w:rsid w:val="0013659E"/>
    <w:rsid w:val="0013688A"/>
    <w:rsid w:val="00136D30"/>
    <w:rsid w:val="00136EA1"/>
    <w:rsid w:val="00136F0E"/>
    <w:rsid w:val="00137CD3"/>
    <w:rsid w:val="001401E5"/>
    <w:rsid w:val="001405C9"/>
    <w:rsid w:val="001406B7"/>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8B3"/>
    <w:rsid w:val="00145AFF"/>
    <w:rsid w:val="00145B6F"/>
    <w:rsid w:val="00145D21"/>
    <w:rsid w:val="00145DC2"/>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82"/>
    <w:rsid w:val="001676C0"/>
    <w:rsid w:val="001678FF"/>
    <w:rsid w:val="00167B6A"/>
    <w:rsid w:val="00167B82"/>
    <w:rsid w:val="00167C0C"/>
    <w:rsid w:val="00167E3C"/>
    <w:rsid w:val="001702B2"/>
    <w:rsid w:val="0017038E"/>
    <w:rsid w:val="00170ED8"/>
    <w:rsid w:val="00172D8C"/>
    <w:rsid w:val="001743B2"/>
    <w:rsid w:val="00175564"/>
    <w:rsid w:val="001759F9"/>
    <w:rsid w:val="0017669A"/>
    <w:rsid w:val="00176D09"/>
    <w:rsid w:val="00176D18"/>
    <w:rsid w:val="00177528"/>
    <w:rsid w:val="0017773A"/>
    <w:rsid w:val="00177CD9"/>
    <w:rsid w:val="00180604"/>
    <w:rsid w:val="00180CB0"/>
    <w:rsid w:val="0018101C"/>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0FD"/>
    <w:rsid w:val="001A2279"/>
    <w:rsid w:val="001A296E"/>
    <w:rsid w:val="001A29E7"/>
    <w:rsid w:val="001A2C5C"/>
    <w:rsid w:val="001A3353"/>
    <w:rsid w:val="001A362D"/>
    <w:rsid w:val="001A37D1"/>
    <w:rsid w:val="001A3F69"/>
    <w:rsid w:val="001A4992"/>
    <w:rsid w:val="001A51EB"/>
    <w:rsid w:val="001A545C"/>
    <w:rsid w:val="001A551B"/>
    <w:rsid w:val="001A57D4"/>
    <w:rsid w:val="001A5F47"/>
    <w:rsid w:val="001A727B"/>
    <w:rsid w:val="001A7D4F"/>
    <w:rsid w:val="001B03B7"/>
    <w:rsid w:val="001B09AD"/>
    <w:rsid w:val="001B1C21"/>
    <w:rsid w:val="001B1D92"/>
    <w:rsid w:val="001B2283"/>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81A"/>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4190"/>
    <w:rsid w:val="001E43E1"/>
    <w:rsid w:val="001E44AD"/>
    <w:rsid w:val="001E44F5"/>
    <w:rsid w:val="001E4547"/>
    <w:rsid w:val="001E47FB"/>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5F4A"/>
    <w:rsid w:val="001F6DC8"/>
    <w:rsid w:val="001F73B3"/>
    <w:rsid w:val="001F7C6D"/>
    <w:rsid w:val="002007F1"/>
    <w:rsid w:val="00201D35"/>
    <w:rsid w:val="0020210B"/>
    <w:rsid w:val="00202508"/>
    <w:rsid w:val="00203036"/>
    <w:rsid w:val="0020379F"/>
    <w:rsid w:val="00203BDA"/>
    <w:rsid w:val="00203C89"/>
    <w:rsid w:val="002043AC"/>
    <w:rsid w:val="00204F0D"/>
    <w:rsid w:val="0020540C"/>
    <w:rsid w:val="0020547B"/>
    <w:rsid w:val="0020655B"/>
    <w:rsid w:val="0020677C"/>
    <w:rsid w:val="00206CB7"/>
    <w:rsid w:val="00207136"/>
    <w:rsid w:val="00207240"/>
    <w:rsid w:val="0020769D"/>
    <w:rsid w:val="002077D6"/>
    <w:rsid w:val="00207C49"/>
    <w:rsid w:val="00207DDF"/>
    <w:rsid w:val="00210C91"/>
    <w:rsid w:val="00210CD7"/>
    <w:rsid w:val="00210D88"/>
    <w:rsid w:val="002112DA"/>
    <w:rsid w:val="002113E0"/>
    <w:rsid w:val="0021182C"/>
    <w:rsid w:val="0021211A"/>
    <w:rsid w:val="00212651"/>
    <w:rsid w:val="0021268F"/>
    <w:rsid w:val="0021294F"/>
    <w:rsid w:val="00212956"/>
    <w:rsid w:val="00212B22"/>
    <w:rsid w:val="00212C47"/>
    <w:rsid w:val="002134E5"/>
    <w:rsid w:val="00213655"/>
    <w:rsid w:val="00213857"/>
    <w:rsid w:val="002138FA"/>
    <w:rsid w:val="00213D65"/>
    <w:rsid w:val="00213E13"/>
    <w:rsid w:val="002140A6"/>
    <w:rsid w:val="002146A8"/>
    <w:rsid w:val="00214C34"/>
    <w:rsid w:val="002151C8"/>
    <w:rsid w:val="002157BD"/>
    <w:rsid w:val="00215EC2"/>
    <w:rsid w:val="00216096"/>
    <w:rsid w:val="0021696C"/>
    <w:rsid w:val="0021739F"/>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27E39"/>
    <w:rsid w:val="00227FCD"/>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7D9"/>
    <w:rsid w:val="00240E43"/>
    <w:rsid w:val="00240E56"/>
    <w:rsid w:val="002412BF"/>
    <w:rsid w:val="002414BB"/>
    <w:rsid w:val="00241C61"/>
    <w:rsid w:val="00241EA1"/>
    <w:rsid w:val="002421B4"/>
    <w:rsid w:val="00243F28"/>
    <w:rsid w:val="00244654"/>
    <w:rsid w:val="00244A81"/>
    <w:rsid w:val="00244DD6"/>
    <w:rsid w:val="002457C9"/>
    <w:rsid w:val="00245F1A"/>
    <w:rsid w:val="00246900"/>
    <w:rsid w:val="00246A67"/>
    <w:rsid w:val="00246AC1"/>
    <w:rsid w:val="002503F2"/>
    <w:rsid w:val="002506CB"/>
    <w:rsid w:val="00250A1E"/>
    <w:rsid w:val="0025126E"/>
    <w:rsid w:val="0025177C"/>
    <w:rsid w:val="00251EA9"/>
    <w:rsid w:val="002521C5"/>
    <w:rsid w:val="002522BE"/>
    <w:rsid w:val="0025230A"/>
    <w:rsid w:val="0025337F"/>
    <w:rsid w:val="002534E6"/>
    <w:rsid w:val="0025351C"/>
    <w:rsid w:val="00254A11"/>
    <w:rsid w:val="00254C8E"/>
    <w:rsid w:val="002552C6"/>
    <w:rsid w:val="00256B58"/>
    <w:rsid w:val="002572EA"/>
    <w:rsid w:val="002573BB"/>
    <w:rsid w:val="002578D0"/>
    <w:rsid w:val="00257C26"/>
    <w:rsid w:val="002609BD"/>
    <w:rsid w:val="00260DC3"/>
    <w:rsid w:val="002617E4"/>
    <w:rsid w:val="00261AB1"/>
    <w:rsid w:val="002621BE"/>
    <w:rsid w:val="00262256"/>
    <w:rsid w:val="002625DD"/>
    <w:rsid w:val="00263019"/>
    <w:rsid w:val="00263713"/>
    <w:rsid w:val="00263CEB"/>
    <w:rsid w:val="00264622"/>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25A"/>
    <w:rsid w:val="00274641"/>
    <w:rsid w:val="00274DD8"/>
    <w:rsid w:val="00274FDD"/>
    <w:rsid w:val="00275037"/>
    <w:rsid w:val="00275303"/>
    <w:rsid w:val="00275952"/>
    <w:rsid w:val="00275ABA"/>
    <w:rsid w:val="0027628C"/>
    <w:rsid w:val="002763EA"/>
    <w:rsid w:val="0027662B"/>
    <w:rsid w:val="002766C7"/>
    <w:rsid w:val="0027705E"/>
    <w:rsid w:val="002802E9"/>
    <w:rsid w:val="002802F5"/>
    <w:rsid w:val="00280862"/>
    <w:rsid w:val="00280C3C"/>
    <w:rsid w:val="00281228"/>
    <w:rsid w:val="0028196F"/>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560"/>
    <w:rsid w:val="00296077"/>
    <w:rsid w:val="00296244"/>
    <w:rsid w:val="00296C63"/>
    <w:rsid w:val="00297314"/>
    <w:rsid w:val="002974BF"/>
    <w:rsid w:val="00297D26"/>
    <w:rsid w:val="002A04D2"/>
    <w:rsid w:val="002A0E29"/>
    <w:rsid w:val="002A1CAD"/>
    <w:rsid w:val="002A22A1"/>
    <w:rsid w:val="002A2461"/>
    <w:rsid w:val="002A3ABA"/>
    <w:rsid w:val="002A4051"/>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079"/>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4A8"/>
    <w:rsid w:val="002F1DC3"/>
    <w:rsid w:val="002F214C"/>
    <w:rsid w:val="002F22CC"/>
    <w:rsid w:val="002F3228"/>
    <w:rsid w:val="002F3825"/>
    <w:rsid w:val="002F3EEE"/>
    <w:rsid w:val="002F4476"/>
    <w:rsid w:val="002F48D6"/>
    <w:rsid w:val="002F4C5D"/>
    <w:rsid w:val="002F4CC1"/>
    <w:rsid w:val="002F5E47"/>
    <w:rsid w:val="002F5FED"/>
    <w:rsid w:val="002F605B"/>
    <w:rsid w:val="002F6278"/>
    <w:rsid w:val="002F776A"/>
    <w:rsid w:val="002F7BE9"/>
    <w:rsid w:val="00300156"/>
    <w:rsid w:val="0030043B"/>
    <w:rsid w:val="00300C5D"/>
    <w:rsid w:val="0030106E"/>
    <w:rsid w:val="00301223"/>
    <w:rsid w:val="00301957"/>
    <w:rsid w:val="00301A47"/>
    <w:rsid w:val="00301DD1"/>
    <w:rsid w:val="00302017"/>
    <w:rsid w:val="00303392"/>
    <w:rsid w:val="003033C2"/>
    <w:rsid w:val="003039E6"/>
    <w:rsid w:val="00303C80"/>
    <w:rsid w:val="00303E7D"/>
    <w:rsid w:val="003044D2"/>
    <w:rsid w:val="00304D2C"/>
    <w:rsid w:val="00304E2C"/>
    <w:rsid w:val="0030542F"/>
    <w:rsid w:val="00305787"/>
    <w:rsid w:val="00305899"/>
    <w:rsid w:val="0030596F"/>
    <w:rsid w:val="00306385"/>
    <w:rsid w:val="00306521"/>
    <w:rsid w:val="0030680B"/>
    <w:rsid w:val="00306BAC"/>
    <w:rsid w:val="003076DA"/>
    <w:rsid w:val="00307C54"/>
    <w:rsid w:val="00307C82"/>
    <w:rsid w:val="00307CC8"/>
    <w:rsid w:val="0031039C"/>
    <w:rsid w:val="00310DCE"/>
    <w:rsid w:val="003113D3"/>
    <w:rsid w:val="0031142E"/>
    <w:rsid w:val="0031203F"/>
    <w:rsid w:val="003129F6"/>
    <w:rsid w:val="00314056"/>
    <w:rsid w:val="00315119"/>
    <w:rsid w:val="003154CD"/>
    <w:rsid w:val="00315D43"/>
    <w:rsid w:val="00316464"/>
    <w:rsid w:val="00317786"/>
    <w:rsid w:val="003178FD"/>
    <w:rsid w:val="00317AF2"/>
    <w:rsid w:val="00317DEF"/>
    <w:rsid w:val="00320B36"/>
    <w:rsid w:val="00320CAE"/>
    <w:rsid w:val="003211A2"/>
    <w:rsid w:val="00321967"/>
    <w:rsid w:val="003220D6"/>
    <w:rsid w:val="00322679"/>
    <w:rsid w:val="00322A67"/>
    <w:rsid w:val="00322BF3"/>
    <w:rsid w:val="00322D87"/>
    <w:rsid w:val="00323092"/>
    <w:rsid w:val="003233AB"/>
    <w:rsid w:val="00323922"/>
    <w:rsid w:val="00323D47"/>
    <w:rsid w:val="003257CB"/>
    <w:rsid w:val="00325E81"/>
    <w:rsid w:val="0032602D"/>
    <w:rsid w:val="0032605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08C7"/>
    <w:rsid w:val="003417BB"/>
    <w:rsid w:val="00341EA4"/>
    <w:rsid w:val="0034291E"/>
    <w:rsid w:val="00342B8D"/>
    <w:rsid w:val="00342C19"/>
    <w:rsid w:val="00343224"/>
    <w:rsid w:val="00343EAD"/>
    <w:rsid w:val="00343F46"/>
    <w:rsid w:val="00343F5E"/>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F6F"/>
    <w:rsid w:val="003525EA"/>
    <w:rsid w:val="00352C3E"/>
    <w:rsid w:val="00352EAC"/>
    <w:rsid w:val="00353048"/>
    <w:rsid w:val="0035372B"/>
    <w:rsid w:val="003538E6"/>
    <w:rsid w:val="003543CC"/>
    <w:rsid w:val="0035473E"/>
    <w:rsid w:val="00354956"/>
    <w:rsid w:val="0035562B"/>
    <w:rsid w:val="00355836"/>
    <w:rsid w:val="00355BC7"/>
    <w:rsid w:val="00355EDA"/>
    <w:rsid w:val="00355F7E"/>
    <w:rsid w:val="0035734D"/>
    <w:rsid w:val="003600E6"/>
    <w:rsid w:val="003603AA"/>
    <w:rsid w:val="00360649"/>
    <w:rsid w:val="0036081A"/>
    <w:rsid w:val="00360E25"/>
    <w:rsid w:val="00360F55"/>
    <w:rsid w:val="003611D5"/>
    <w:rsid w:val="00361A51"/>
    <w:rsid w:val="00361C59"/>
    <w:rsid w:val="00361E49"/>
    <w:rsid w:val="00361F7A"/>
    <w:rsid w:val="0036283C"/>
    <w:rsid w:val="00363552"/>
    <w:rsid w:val="00363A13"/>
    <w:rsid w:val="00363A73"/>
    <w:rsid w:val="00363CDA"/>
    <w:rsid w:val="003647DD"/>
    <w:rsid w:val="0036569E"/>
    <w:rsid w:val="003671F8"/>
    <w:rsid w:val="00367E11"/>
    <w:rsid w:val="00370D82"/>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319"/>
    <w:rsid w:val="00382699"/>
    <w:rsid w:val="003835FA"/>
    <w:rsid w:val="00383A7B"/>
    <w:rsid w:val="0038468E"/>
    <w:rsid w:val="00384CFE"/>
    <w:rsid w:val="00386944"/>
    <w:rsid w:val="00386C50"/>
    <w:rsid w:val="00386D1C"/>
    <w:rsid w:val="003870EF"/>
    <w:rsid w:val="0038772F"/>
    <w:rsid w:val="003877CD"/>
    <w:rsid w:val="00390082"/>
    <w:rsid w:val="00390101"/>
    <w:rsid w:val="00390286"/>
    <w:rsid w:val="00390C9F"/>
    <w:rsid w:val="003910E0"/>
    <w:rsid w:val="003919B8"/>
    <w:rsid w:val="00391D58"/>
    <w:rsid w:val="00392313"/>
    <w:rsid w:val="00392966"/>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97FFC"/>
    <w:rsid w:val="003A068A"/>
    <w:rsid w:val="003A0B7F"/>
    <w:rsid w:val="003A18F3"/>
    <w:rsid w:val="003A1BD2"/>
    <w:rsid w:val="003A1DA5"/>
    <w:rsid w:val="003A2B9E"/>
    <w:rsid w:val="003A375E"/>
    <w:rsid w:val="003A402D"/>
    <w:rsid w:val="003A5013"/>
    <w:rsid w:val="003A5188"/>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B7AAA"/>
    <w:rsid w:val="003C0C68"/>
    <w:rsid w:val="003C0FE1"/>
    <w:rsid w:val="003C3267"/>
    <w:rsid w:val="003C39CD"/>
    <w:rsid w:val="003C3D71"/>
    <w:rsid w:val="003C3F11"/>
    <w:rsid w:val="003C5004"/>
    <w:rsid w:val="003C5336"/>
    <w:rsid w:val="003C570C"/>
    <w:rsid w:val="003C64FE"/>
    <w:rsid w:val="003C7ED7"/>
    <w:rsid w:val="003D0989"/>
    <w:rsid w:val="003D0A0C"/>
    <w:rsid w:val="003D0A72"/>
    <w:rsid w:val="003D19EF"/>
    <w:rsid w:val="003D2438"/>
    <w:rsid w:val="003D2926"/>
    <w:rsid w:val="003D2973"/>
    <w:rsid w:val="003D2D04"/>
    <w:rsid w:val="003D3296"/>
    <w:rsid w:val="003D3672"/>
    <w:rsid w:val="003D3B4F"/>
    <w:rsid w:val="003D45F8"/>
    <w:rsid w:val="003D485D"/>
    <w:rsid w:val="003D4A55"/>
    <w:rsid w:val="003D4D93"/>
    <w:rsid w:val="003D5B2D"/>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50B"/>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1261"/>
    <w:rsid w:val="0041126A"/>
    <w:rsid w:val="00412A5D"/>
    <w:rsid w:val="00413096"/>
    <w:rsid w:val="0041344F"/>
    <w:rsid w:val="00413DAD"/>
    <w:rsid w:val="00413DCA"/>
    <w:rsid w:val="00413E9E"/>
    <w:rsid w:val="004143FC"/>
    <w:rsid w:val="00414A8B"/>
    <w:rsid w:val="00414CFC"/>
    <w:rsid w:val="00414D76"/>
    <w:rsid w:val="00414E85"/>
    <w:rsid w:val="00415381"/>
    <w:rsid w:val="004154C1"/>
    <w:rsid w:val="00415628"/>
    <w:rsid w:val="00415DAE"/>
    <w:rsid w:val="004160C3"/>
    <w:rsid w:val="004161C9"/>
    <w:rsid w:val="00417FBC"/>
    <w:rsid w:val="0042032F"/>
    <w:rsid w:val="004209B9"/>
    <w:rsid w:val="00421071"/>
    <w:rsid w:val="00421207"/>
    <w:rsid w:val="004213CE"/>
    <w:rsid w:val="00421F83"/>
    <w:rsid w:val="004223DF"/>
    <w:rsid w:val="004228DB"/>
    <w:rsid w:val="00422A68"/>
    <w:rsid w:val="00423202"/>
    <w:rsid w:val="00423437"/>
    <w:rsid w:val="00423D1D"/>
    <w:rsid w:val="004242F7"/>
    <w:rsid w:val="004243C1"/>
    <w:rsid w:val="00424AB6"/>
    <w:rsid w:val="004256ED"/>
    <w:rsid w:val="0042598B"/>
    <w:rsid w:val="00425BCC"/>
    <w:rsid w:val="00425BDB"/>
    <w:rsid w:val="00425DD1"/>
    <w:rsid w:val="00425E4D"/>
    <w:rsid w:val="00426551"/>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37FB8"/>
    <w:rsid w:val="004407AC"/>
    <w:rsid w:val="00440C24"/>
    <w:rsid w:val="004410CA"/>
    <w:rsid w:val="004413F4"/>
    <w:rsid w:val="00441471"/>
    <w:rsid w:val="004418F2"/>
    <w:rsid w:val="00441D12"/>
    <w:rsid w:val="00442400"/>
    <w:rsid w:val="00442C2B"/>
    <w:rsid w:val="00443843"/>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ADD"/>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0F51"/>
    <w:rsid w:val="0048152B"/>
    <w:rsid w:val="00482AA0"/>
    <w:rsid w:val="004834C4"/>
    <w:rsid w:val="00483752"/>
    <w:rsid w:val="004837A8"/>
    <w:rsid w:val="00483CBD"/>
    <w:rsid w:val="00484197"/>
    <w:rsid w:val="00484AB2"/>
    <w:rsid w:val="00484F97"/>
    <w:rsid w:val="00485F31"/>
    <w:rsid w:val="004861E5"/>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13D6"/>
    <w:rsid w:val="004A150D"/>
    <w:rsid w:val="004A1629"/>
    <w:rsid w:val="004A228C"/>
    <w:rsid w:val="004A2673"/>
    <w:rsid w:val="004A2CA4"/>
    <w:rsid w:val="004A3809"/>
    <w:rsid w:val="004A3E5D"/>
    <w:rsid w:val="004A3FF5"/>
    <w:rsid w:val="004A4E75"/>
    <w:rsid w:val="004A5363"/>
    <w:rsid w:val="004A6F9D"/>
    <w:rsid w:val="004A736A"/>
    <w:rsid w:val="004B067B"/>
    <w:rsid w:val="004B13FE"/>
    <w:rsid w:val="004B1FE6"/>
    <w:rsid w:val="004B2409"/>
    <w:rsid w:val="004B296B"/>
    <w:rsid w:val="004B3124"/>
    <w:rsid w:val="004B31D0"/>
    <w:rsid w:val="004B4069"/>
    <w:rsid w:val="004B4D09"/>
    <w:rsid w:val="004B5D95"/>
    <w:rsid w:val="004B6F0C"/>
    <w:rsid w:val="004B7CBD"/>
    <w:rsid w:val="004C002F"/>
    <w:rsid w:val="004C015A"/>
    <w:rsid w:val="004C036D"/>
    <w:rsid w:val="004C066C"/>
    <w:rsid w:val="004C0A9B"/>
    <w:rsid w:val="004C1A60"/>
    <w:rsid w:val="004C1F73"/>
    <w:rsid w:val="004C295F"/>
    <w:rsid w:val="004C31F3"/>
    <w:rsid w:val="004C32EB"/>
    <w:rsid w:val="004C40CC"/>
    <w:rsid w:val="004C4EA2"/>
    <w:rsid w:val="004C5348"/>
    <w:rsid w:val="004C5538"/>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531"/>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12A"/>
    <w:rsid w:val="004F1797"/>
    <w:rsid w:val="004F1BD0"/>
    <w:rsid w:val="004F1D03"/>
    <w:rsid w:val="004F25F4"/>
    <w:rsid w:val="004F3085"/>
    <w:rsid w:val="004F3AED"/>
    <w:rsid w:val="004F45D3"/>
    <w:rsid w:val="004F45ED"/>
    <w:rsid w:val="004F592B"/>
    <w:rsid w:val="004F6759"/>
    <w:rsid w:val="004F7427"/>
    <w:rsid w:val="004F753A"/>
    <w:rsid w:val="004F7BD0"/>
    <w:rsid w:val="004F7E8E"/>
    <w:rsid w:val="00502B94"/>
    <w:rsid w:val="005030D4"/>
    <w:rsid w:val="00503AE2"/>
    <w:rsid w:val="00503CDD"/>
    <w:rsid w:val="00503D93"/>
    <w:rsid w:val="00505040"/>
    <w:rsid w:val="00505155"/>
    <w:rsid w:val="005067E9"/>
    <w:rsid w:val="00506F90"/>
    <w:rsid w:val="00507252"/>
    <w:rsid w:val="005074A6"/>
    <w:rsid w:val="005076CA"/>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3E6"/>
    <w:rsid w:val="0053165C"/>
    <w:rsid w:val="005317D0"/>
    <w:rsid w:val="00531A76"/>
    <w:rsid w:val="0053237C"/>
    <w:rsid w:val="005325BB"/>
    <w:rsid w:val="005332F8"/>
    <w:rsid w:val="005337A7"/>
    <w:rsid w:val="00533B6A"/>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D9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7FE"/>
    <w:rsid w:val="0056487E"/>
    <w:rsid w:val="00564A33"/>
    <w:rsid w:val="00566422"/>
    <w:rsid w:val="00566D6D"/>
    <w:rsid w:val="00567BA3"/>
    <w:rsid w:val="00567D1B"/>
    <w:rsid w:val="005704F4"/>
    <w:rsid w:val="005712F8"/>
    <w:rsid w:val="00571B7F"/>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A07"/>
    <w:rsid w:val="00580BF0"/>
    <w:rsid w:val="0058156A"/>
    <w:rsid w:val="00581E0B"/>
    <w:rsid w:val="00582002"/>
    <w:rsid w:val="00583C4D"/>
    <w:rsid w:val="00583C58"/>
    <w:rsid w:val="00584050"/>
    <w:rsid w:val="00584CF3"/>
    <w:rsid w:val="00584F09"/>
    <w:rsid w:val="0058501F"/>
    <w:rsid w:val="00585503"/>
    <w:rsid w:val="00585525"/>
    <w:rsid w:val="00585538"/>
    <w:rsid w:val="0058570E"/>
    <w:rsid w:val="005860CF"/>
    <w:rsid w:val="005861E2"/>
    <w:rsid w:val="00586D72"/>
    <w:rsid w:val="00590BF7"/>
    <w:rsid w:val="00590E36"/>
    <w:rsid w:val="00590E7C"/>
    <w:rsid w:val="00590F71"/>
    <w:rsid w:val="00592518"/>
    <w:rsid w:val="00592632"/>
    <w:rsid w:val="00592C83"/>
    <w:rsid w:val="005933B5"/>
    <w:rsid w:val="00593540"/>
    <w:rsid w:val="00593DCE"/>
    <w:rsid w:val="00594A39"/>
    <w:rsid w:val="00595F55"/>
    <w:rsid w:val="0059698D"/>
    <w:rsid w:val="00596DF4"/>
    <w:rsid w:val="005972D1"/>
    <w:rsid w:val="00597ED0"/>
    <w:rsid w:val="005A004D"/>
    <w:rsid w:val="005A04A1"/>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344"/>
    <w:rsid w:val="005B0534"/>
    <w:rsid w:val="005B05E6"/>
    <w:rsid w:val="005B0739"/>
    <w:rsid w:val="005B18D8"/>
    <w:rsid w:val="005B1E1C"/>
    <w:rsid w:val="005B2853"/>
    <w:rsid w:val="005B2A0E"/>
    <w:rsid w:val="005B32B6"/>
    <w:rsid w:val="005B3E11"/>
    <w:rsid w:val="005B3E37"/>
    <w:rsid w:val="005B5325"/>
    <w:rsid w:val="005B6057"/>
    <w:rsid w:val="005B64CC"/>
    <w:rsid w:val="005B66AB"/>
    <w:rsid w:val="005B6BC6"/>
    <w:rsid w:val="005B6C5A"/>
    <w:rsid w:val="005B77F0"/>
    <w:rsid w:val="005B787B"/>
    <w:rsid w:val="005B7D12"/>
    <w:rsid w:val="005C10C3"/>
    <w:rsid w:val="005C14E3"/>
    <w:rsid w:val="005C176B"/>
    <w:rsid w:val="005C1F21"/>
    <w:rsid w:val="005C2BA4"/>
    <w:rsid w:val="005C3B25"/>
    <w:rsid w:val="005C41EA"/>
    <w:rsid w:val="005C44C7"/>
    <w:rsid w:val="005C513B"/>
    <w:rsid w:val="005C5858"/>
    <w:rsid w:val="005C5ACE"/>
    <w:rsid w:val="005C68E9"/>
    <w:rsid w:val="005C6BF8"/>
    <w:rsid w:val="005C6C10"/>
    <w:rsid w:val="005C6F4B"/>
    <w:rsid w:val="005C70C8"/>
    <w:rsid w:val="005C7540"/>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CF0"/>
    <w:rsid w:val="005E146D"/>
    <w:rsid w:val="005E173B"/>
    <w:rsid w:val="005E2FB4"/>
    <w:rsid w:val="005E4E53"/>
    <w:rsid w:val="005E555E"/>
    <w:rsid w:val="005E5F0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AE2"/>
    <w:rsid w:val="005F6EA9"/>
    <w:rsid w:val="005F744A"/>
    <w:rsid w:val="005F756D"/>
    <w:rsid w:val="005F7DCF"/>
    <w:rsid w:val="006003CE"/>
    <w:rsid w:val="006006BC"/>
    <w:rsid w:val="0060085C"/>
    <w:rsid w:val="00600E6D"/>
    <w:rsid w:val="0060145B"/>
    <w:rsid w:val="006017D6"/>
    <w:rsid w:val="0060261A"/>
    <w:rsid w:val="0060281E"/>
    <w:rsid w:val="006032E4"/>
    <w:rsid w:val="00603932"/>
    <w:rsid w:val="00603BC9"/>
    <w:rsid w:val="00604377"/>
    <w:rsid w:val="00604BE2"/>
    <w:rsid w:val="00605390"/>
    <w:rsid w:val="006054AD"/>
    <w:rsid w:val="006061CB"/>
    <w:rsid w:val="006064E4"/>
    <w:rsid w:val="006066BB"/>
    <w:rsid w:val="0060685F"/>
    <w:rsid w:val="00606B38"/>
    <w:rsid w:val="00606EA2"/>
    <w:rsid w:val="006070F7"/>
    <w:rsid w:val="006075E7"/>
    <w:rsid w:val="00610C1F"/>
    <w:rsid w:val="006112D0"/>
    <w:rsid w:val="00611854"/>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2D86"/>
    <w:rsid w:val="006234BC"/>
    <w:rsid w:val="00623670"/>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120D"/>
    <w:rsid w:val="006624A8"/>
    <w:rsid w:val="0066276A"/>
    <w:rsid w:val="006635E6"/>
    <w:rsid w:val="00663BE1"/>
    <w:rsid w:val="00663C11"/>
    <w:rsid w:val="00663CA8"/>
    <w:rsid w:val="00664F20"/>
    <w:rsid w:val="006651EE"/>
    <w:rsid w:val="00665957"/>
    <w:rsid w:val="0066639C"/>
    <w:rsid w:val="006668C2"/>
    <w:rsid w:val="00666946"/>
    <w:rsid w:val="00670428"/>
    <w:rsid w:val="006709B2"/>
    <w:rsid w:val="00670AF3"/>
    <w:rsid w:val="006715E2"/>
    <w:rsid w:val="00671E25"/>
    <w:rsid w:val="00671FB3"/>
    <w:rsid w:val="00672002"/>
    <w:rsid w:val="00672322"/>
    <w:rsid w:val="006733F9"/>
    <w:rsid w:val="006734B8"/>
    <w:rsid w:val="00673501"/>
    <w:rsid w:val="00674026"/>
    <w:rsid w:val="00675144"/>
    <w:rsid w:val="0067537C"/>
    <w:rsid w:val="00676749"/>
    <w:rsid w:val="00676A9A"/>
    <w:rsid w:val="00677896"/>
    <w:rsid w:val="00677B0F"/>
    <w:rsid w:val="00680DFF"/>
    <w:rsid w:val="006811BB"/>
    <w:rsid w:val="006812FE"/>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55E"/>
    <w:rsid w:val="006920E6"/>
    <w:rsid w:val="006926B1"/>
    <w:rsid w:val="00692B83"/>
    <w:rsid w:val="00693ED3"/>
    <w:rsid w:val="00694170"/>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CE3"/>
    <w:rsid w:val="006A1E3B"/>
    <w:rsid w:val="006A2CA1"/>
    <w:rsid w:val="006A2FDF"/>
    <w:rsid w:val="006A3375"/>
    <w:rsid w:val="006A3964"/>
    <w:rsid w:val="006A3AB8"/>
    <w:rsid w:val="006A444D"/>
    <w:rsid w:val="006A44CC"/>
    <w:rsid w:val="006A47AA"/>
    <w:rsid w:val="006A4A44"/>
    <w:rsid w:val="006A4B54"/>
    <w:rsid w:val="006A597F"/>
    <w:rsid w:val="006A620D"/>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71"/>
    <w:rsid w:val="006B2B1E"/>
    <w:rsid w:val="006B2BD9"/>
    <w:rsid w:val="006B3234"/>
    <w:rsid w:val="006B330D"/>
    <w:rsid w:val="006B40AA"/>
    <w:rsid w:val="006B417E"/>
    <w:rsid w:val="006B4A0C"/>
    <w:rsid w:val="006B4A53"/>
    <w:rsid w:val="006B51ED"/>
    <w:rsid w:val="006B5223"/>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98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04"/>
    <w:rsid w:val="006E0951"/>
    <w:rsid w:val="006E0B98"/>
    <w:rsid w:val="006E151D"/>
    <w:rsid w:val="006E19CD"/>
    <w:rsid w:val="006E328A"/>
    <w:rsid w:val="006E3530"/>
    <w:rsid w:val="006E40A6"/>
    <w:rsid w:val="006E411F"/>
    <w:rsid w:val="006E4CD8"/>
    <w:rsid w:val="006E58AB"/>
    <w:rsid w:val="006E59AF"/>
    <w:rsid w:val="006E6CDE"/>
    <w:rsid w:val="006E72A9"/>
    <w:rsid w:val="006E7FE2"/>
    <w:rsid w:val="006F0287"/>
    <w:rsid w:val="006F11AA"/>
    <w:rsid w:val="006F1DFC"/>
    <w:rsid w:val="006F1E59"/>
    <w:rsid w:val="006F26DD"/>
    <w:rsid w:val="006F3443"/>
    <w:rsid w:val="006F35EB"/>
    <w:rsid w:val="006F3E94"/>
    <w:rsid w:val="006F42A6"/>
    <w:rsid w:val="006F54ED"/>
    <w:rsid w:val="006F5E0B"/>
    <w:rsid w:val="006F68E4"/>
    <w:rsid w:val="006F6C8F"/>
    <w:rsid w:val="006F7098"/>
    <w:rsid w:val="006F70A0"/>
    <w:rsid w:val="006F7382"/>
    <w:rsid w:val="006F79BF"/>
    <w:rsid w:val="00700AFA"/>
    <w:rsid w:val="007010F1"/>
    <w:rsid w:val="00701174"/>
    <w:rsid w:val="00701A1E"/>
    <w:rsid w:val="007022B6"/>
    <w:rsid w:val="00702BBF"/>
    <w:rsid w:val="00702EF2"/>
    <w:rsid w:val="00702F01"/>
    <w:rsid w:val="00703E95"/>
    <w:rsid w:val="007045BA"/>
    <w:rsid w:val="00704FAF"/>
    <w:rsid w:val="00705211"/>
    <w:rsid w:val="00706AA0"/>
    <w:rsid w:val="00706BAA"/>
    <w:rsid w:val="007077AB"/>
    <w:rsid w:val="0071023B"/>
    <w:rsid w:val="00710512"/>
    <w:rsid w:val="00711060"/>
    <w:rsid w:val="007118B9"/>
    <w:rsid w:val="007126B8"/>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3B50"/>
    <w:rsid w:val="007343A6"/>
    <w:rsid w:val="00734B6D"/>
    <w:rsid w:val="00734DD2"/>
    <w:rsid w:val="00735A01"/>
    <w:rsid w:val="00735BF4"/>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3A71"/>
    <w:rsid w:val="00744372"/>
    <w:rsid w:val="007452F4"/>
    <w:rsid w:val="0074572E"/>
    <w:rsid w:val="00746B1D"/>
    <w:rsid w:val="007470BB"/>
    <w:rsid w:val="00747816"/>
    <w:rsid w:val="0075001D"/>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91A"/>
    <w:rsid w:val="00757E92"/>
    <w:rsid w:val="0076017C"/>
    <w:rsid w:val="00760648"/>
    <w:rsid w:val="00760C14"/>
    <w:rsid w:val="00761162"/>
    <w:rsid w:val="00761EE6"/>
    <w:rsid w:val="00762957"/>
    <w:rsid w:val="0076312F"/>
    <w:rsid w:val="007638B4"/>
    <w:rsid w:val="00763BCD"/>
    <w:rsid w:val="00763FC4"/>
    <w:rsid w:val="00764285"/>
    <w:rsid w:val="007645BB"/>
    <w:rsid w:val="007645E7"/>
    <w:rsid w:val="007646A3"/>
    <w:rsid w:val="00764831"/>
    <w:rsid w:val="00764B89"/>
    <w:rsid w:val="00764EBD"/>
    <w:rsid w:val="00765853"/>
    <w:rsid w:val="00765FC8"/>
    <w:rsid w:val="00766254"/>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510"/>
    <w:rsid w:val="00776269"/>
    <w:rsid w:val="00776CF8"/>
    <w:rsid w:val="00776D50"/>
    <w:rsid w:val="00777C3C"/>
    <w:rsid w:val="00780CCA"/>
    <w:rsid w:val="00780DC4"/>
    <w:rsid w:val="00780E00"/>
    <w:rsid w:val="0078109D"/>
    <w:rsid w:val="007815C5"/>
    <w:rsid w:val="007818F8"/>
    <w:rsid w:val="007820C4"/>
    <w:rsid w:val="007828DD"/>
    <w:rsid w:val="00782E4E"/>
    <w:rsid w:val="00783086"/>
    <w:rsid w:val="0078368A"/>
    <w:rsid w:val="00783AC2"/>
    <w:rsid w:val="00784463"/>
    <w:rsid w:val="00784790"/>
    <w:rsid w:val="00786579"/>
    <w:rsid w:val="007878D3"/>
    <w:rsid w:val="0079036A"/>
    <w:rsid w:val="0079038F"/>
    <w:rsid w:val="00790A12"/>
    <w:rsid w:val="00790B19"/>
    <w:rsid w:val="00790BE7"/>
    <w:rsid w:val="00790F90"/>
    <w:rsid w:val="0079149E"/>
    <w:rsid w:val="007915A3"/>
    <w:rsid w:val="007939DA"/>
    <w:rsid w:val="0079416C"/>
    <w:rsid w:val="007942DD"/>
    <w:rsid w:val="00794598"/>
    <w:rsid w:val="00796F2E"/>
    <w:rsid w:val="00797502"/>
    <w:rsid w:val="00797722"/>
    <w:rsid w:val="007A0BC1"/>
    <w:rsid w:val="007A12AD"/>
    <w:rsid w:val="007A12FE"/>
    <w:rsid w:val="007A2F9F"/>
    <w:rsid w:val="007A4558"/>
    <w:rsid w:val="007A4CA0"/>
    <w:rsid w:val="007A4FF6"/>
    <w:rsid w:val="007A5206"/>
    <w:rsid w:val="007A5341"/>
    <w:rsid w:val="007A54EF"/>
    <w:rsid w:val="007A57ED"/>
    <w:rsid w:val="007A58E5"/>
    <w:rsid w:val="007A5C72"/>
    <w:rsid w:val="007A5E6E"/>
    <w:rsid w:val="007A7EFF"/>
    <w:rsid w:val="007B10EE"/>
    <w:rsid w:val="007B11DA"/>
    <w:rsid w:val="007B173E"/>
    <w:rsid w:val="007B1C8B"/>
    <w:rsid w:val="007B1C98"/>
    <w:rsid w:val="007B22D4"/>
    <w:rsid w:val="007B3E80"/>
    <w:rsid w:val="007B5407"/>
    <w:rsid w:val="007B5F4A"/>
    <w:rsid w:val="007B6146"/>
    <w:rsid w:val="007B6606"/>
    <w:rsid w:val="007B6BAB"/>
    <w:rsid w:val="007B6C07"/>
    <w:rsid w:val="007B744E"/>
    <w:rsid w:val="007B7741"/>
    <w:rsid w:val="007B7C30"/>
    <w:rsid w:val="007B7FFD"/>
    <w:rsid w:val="007C0B17"/>
    <w:rsid w:val="007C0ECD"/>
    <w:rsid w:val="007C13FC"/>
    <w:rsid w:val="007C14F5"/>
    <w:rsid w:val="007C197C"/>
    <w:rsid w:val="007C207E"/>
    <w:rsid w:val="007C2860"/>
    <w:rsid w:val="007C2BC3"/>
    <w:rsid w:val="007C2E62"/>
    <w:rsid w:val="007C3671"/>
    <w:rsid w:val="007C3FCB"/>
    <w:rsid w:val="007C49F6"/>
    <w:rsid w:val="007C4AC1"/>
    <w:rsid w:val="007C51C4"/>
    <w:rsid w:val="007C51FF"/>
    <w:rsid w:val="007C5BC5"/>
    <w:rsid w:val="007C6284"/>
    <w:rsid w:val="007C6608"/>
    <w:rsid w:val="007C67E5"/>
    <w:rsid w:val="007C6831"/>
    <w:rsid w:val="007C785C"/>
    <w:rsid w:val="007D01D7"/>
    <w:rsid w:val="007D0B67"/>
    <w:rsid w:val="007D10EB"/>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3519"/>
    <w:rsid w:val="007E3A95"/>
    <w:rsid w:val="007E3BCD"/>
    <w:rsid w:val="007E3FB4"/>
    <w:rsid w:val="007E410B"/>
    <w:rsid w:val="007E4C21"/>
    <w:rsid w:val="007E66D1"/>
    <w:rsid w:val="007E746D"/>
    <w:rsid w:val="007E7897"/>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D16"/>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4D7A"/>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0B7F"/>
    <w:rsid w:val="008416C7"/>
    <w:rsid w:val="00841B33"/>
    <w:rsid w:val="00841B35"/>
    <w:rsid w:val="00841E16"/>
    <w:rsid w:val="008423F5"/>
    <w:rsid w:val="00842C5F"/>
    <w:rsid w:val="0084315C"/>
    <w:rsid w:val="0084352A"/>
    <w:rsid w:val="0084357F"/>
    <w:rsid w:val="008436A1"/>
    <w:rsid w:val="0084374D"/>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1FEA"/>
    <w:rsid w:val="00872D1A"/>
    <w:rsid w:val="00873044"/>
    <w:rsid w:val="00873CAB"/>
    <w:rsid w:val="008743DE"/>
    <w:rsid w:val="008746DE"/>
    <w:rsid w:val="008749FA"/>
    <w:rsid w:val="008751E6"/>
    <w:rsid w:val="00875D58"/>
    <w:rsid w:val="00875FCA"/>
    <w:rsid w:val="0087618A"/>
    <w:rsid w:val="00876BAC"/>
    <w:rsid w:val="00876D36"/>
    <w:rsid w:val="008770EA"/>
    <w:rsid w:val="00877329"/>
    <w:rsid w:val="00877854"/>
    <w:rsid w:val="00877D8A"/>
    <w:rsid w:val="00877F12"/>
    <w:rsid w:val="008812BB"/>
    <w:rsid w:val="00881433"/>
    <w:rsid w:val="00881637"/>
    <w:rsid w:val="00881E4E"/>
    <w:rsid w:val="00882249"/>
    <w:rsid w:val="008826F4"/>
    <w:rsid w:val="00882A24"/>
    <w:rsid w:val="00883487"/>
    <w:rsid w:val="0088355F"/>
    <w:rsid w:val="00883669"/>
    <w:rsid w:val="00883B5C"/>
    <w:rsid w:val="00883CF0"/>
    <w:rsid w:val="00884670"/>
    <w:rsid w:val="00884B75"/>
    <w:rsid w:val="00885074"/>
    <w:rsid w:val="008859EB"/>
    <w:rsid w:val="00885BB6"/>
    <w:rsid w:val="008861F5"/>
    <w:rsid w:val="0088728A"/>
    <w:rsid w:val="00890253"/>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26E"/>
    <w:rsid w:val="008A16EE"/>
    <w:rsid w:val="008A1DA5"/>
    <w:rsid w:val="008A2EC7"/>
    <w:rsid w:val="008A2FBA"/>
    <w:rsid w:val="008A3493"/>
    <w:rsid w:val="008A3614"/>
    <w:rsid w:val="008A4040"/>
    <w:rsid w:val="008A494F"/>
    <w:rsid w:val="008A49D2"/>
    <w:rsid w:val="008A4B2C"/>
    <w:rsid w:val="008A4D18"/>
    <w:rsid w:val="008A5102"/>
    <w:rsid w:val="008A5FEA"/>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6C2B"/>
    <w:rsid w:val="008C70AD"/>
    <w:rsid w:val="008C7405"/>
    <w:rsid w:val="008C7D55"/>
    <w:rsid w:val="008C7F10"/>
    <w:rsid w:val="008C7F4D"/>
    <w:rsid w:val="008D0688"/>
    <w:rsid w:val="008D276E"/>
    <w:rsid w:val="008D3C7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47A4"/>
    <w:rsid w:val="008E48A6"/>
    <w:rsid w:val="008E5771"/>
    <w:rsid w:val="008E626A"/>
    <w:rsid w:val="008E6A1E"/>
    <w:rsid w:val="008E6CB7"/>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6DE3"/>
    <w:rsid w:val="008F77CF"/>
    <w:rsid w:val="008F7900"/>
    <w:rsid w:val="009003CE"/>
    <w:rsid w:val="0090065D"/>
    <w:rsid w:val="0090159B"/>
    <w:rsid w:val="00901AA7"/>
    <w:rsid w:val="009025E9"/>
    <w:rsid w:val="00902C9B"/>
    <w:rsid w:val="0090370F"/>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12F"/>
    <w:rsid w:val="009124BD"/>
    <w:rsid w:val="00913977"/>
    <w:rsid w:val="00914203"/>
    <w:rsid w:val="009163F2"/>
    <w:rsid w:val="0091760A"/>
    <w:rsid w:val="00917F6F"/>
    <w:rsid w:val="009228DD"/>
    <w:rsid w:val="009231C2"/>
    <w:rsid w:val="0092560D"/>
    <w:rsid w:val="00925697"/>
    <w:rsid w:val="00925867"/>
    <w:rsid w:val="00925DD5"/>
    <w:rsid w:val="00926326"/>
    <w:rsid w:val="0092649C"/>
    <w:rsid w:val="0092752C"/>
    <w:rsid w:val="00927F34"/>
    <w:rsid w:val="00930216"/>
    <w:rsid w:val="0093045E"/>
    <w:rsid w:val="00930A51"/>
    <w:rsid w:val="00931112"/>
    <w:rsid w:val="00931A98"/>
    <w:rsid w:val="00931BCE"/>
    <w:rsid w:val="009321E6"/>
    <w:rsid w:val="0093234D"/>
    <w:rsid w:val="00932B3F"/>
    <w:rsid w:val="009335CA"/>
    <w:rsid w:val="00933951"/>
    <w:rsid w:val="00934643"/>
    <w:rsid w:val="00934780"/>
    <w:rsid w:val="009348A1"/>
    <w:rsid w:val="00936D58"/>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3E7"/>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2C64"/>
    <w:rsid w:val="0096341A"/>
    <w:rsid w:val="00964425"/>
    <w:rsid w:val="0096451D"/>
    <w:rsid w:val="00964E7E"/>
    <w:rsid w:val="00965E56"/>
    <w:rsid w:val="00965F20"/>
    <w:rsid w:val="00966232"/>
    <w:rsid w:val="009664C7"/>
    <w:rsid w:val="00966C39"/>
    <w:rsid w:val="0097047F"/>
    <w:rsid w:val="00970C1D"/>
    <w:rsid w:val="00970F83"/>
    <w:rsid w:val="009715C0"/>
    <w:rsid w:val="00971AFE"/>
    <w:rsid w:val="00971DB8"/>
    <w:rsid w:val="00972772"/>
    <w:rsid w:val="009732AB"/>
    <w:rsid w:val="00974B59"/>
    <w:rsid w:val="00975A97"/>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B78"/>
    <w:rsid w:val="00992ECB"/>
    <w:rsid w:val="0099305B"/>
    <w:rsid w:val="009939D8"/>
    <w:rsid w:val="00993E62"/>
    <w:rsid w:val="0099461D"/>
    <w:rsid w:val="00994642"/>
    <w:rsid w:val="00994811"/>
    <w:rsid w:val="00994D55"/>
    <w:rsid w:val="009966DC"/>
    <w:rsid w:val="00997536"/>
    <w:rsid w:val="00997957"/>
    <w:rsid w:val="009A0411"/>
    <w:rsid w:val="009A0427"/>
    <w:rsid w:val="009A067B"/>
    <w:rsid w:val="009A0733"/>
    <w:rsid w:val="009A14AB"/>
    <w:rsid w:val="009A2D35"/>
    <w:rsid w:val="009A2E63"/>
    <w:rsid w:val="009A38D8"/>
    <w:rsid w:val="009A39E3"/>
    <w:rsid w:val="009A3EE6"/>
    <w:rsid w:val="009A4F7F"/>
    <w:rsid w:val="009A519B"/>
    <w:rsid w:val="009A5411"/>
    <w:rsid w:val="009A5BED"/>
    <w:rsid w:val="009A78ED"/>
    <w:rsid w:val="009A7B00"/>
    <w:rsid w:val="009B03AF"/>
    <w:rsid w:val="009B0731"/>
    <w:rsid w:val="009B0996"/>
    <w:rsid w:val="009B0B4D"/>
    <w:rsid w:val="009B0C1C"/>
    <w:rsid w:val="009B0C39"/>
    <w:rsid w:val="009B101D"/>
    <w:rsid w:val="009B163B"/>
    <w:rsid w:val="009B1A5A"/>
    <w:rsid w:val="009B1B68"/>
    <w:rsid w:val="009B1F99"/>
    <w:rsid w:val="009B2875"/>
    <w:rsid w:val="009B2EC0"/>
    <w:rsid w:val="009B33C5"/>
    <w:rsid w:val="009B3C14"/>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01D"/>
    <w:rsid w:val="009C519E"/>
    <w:rsid w:val="009C52CB"/>
    <w:rsid w:val="009C5360"/>
    <w:rsid w:val="009C5587"/>
    <w:rsid w:val="009C58B4"/>
    <w:rsid w:val="009C58F7"/>
    <w:rsid w:val="009C5F02"/>
    <w:rsid w:val="009C5F4E"/>
    <w:rsid w:val="009C614A"/>
    <w:rsid w:val="009C6A3A"/>
    <w:rsid w:val="009C7312"/>
    <w:rsid w:val="009C76FD"/>
    <w:rsid w:val="009D01BF"/>
    <w:rsid w:val="009D01CF"/>
    <w:rsid w:val="009D0A75"/>
    <w:rsid w:val="009D111E"/>
    <w:rsid w:val="009D214A"/>
    <w:rsid w:val="009D2576"/>
    <w:rsid w:val="009D26DF"/>
    <w:rsid w:val="009D301C"/>
    <w:rsid w:val="009D3654"/>
    <w:rsid w:val="009D3BE8"/>
    <w:rsid w:val="009D3EF2"/>
    <w:rsid w:val="009D3F5B"/>
    <w:rsid w:val="009D48DA"/>
    <w:rsid w:val="009D66E2"/>
    <w:rsid w:val="009D695E"/>
    <w:rsid w:val="009D75B8"/>
    <w:rsid w:val="009D7E5A"/>
    <w:rsid w:val="009E0144"/>
    <w:rsid w:val="009E03B6"/>
    <w:rsid w:val="009E0F76"/>
    <w:rsid w:val="009E157C"/>
    <w:rsid w:val="009E222A"/>
    <w:rsid w:val="009E2269"/>
    <w:rsid w:val="009E2668"/>
    <w:rsid w:val="009E3807"/>
    <w:rsid w:val="009E403B"/>
    <w:rsid w:val="009E447D"/>
    <w:rsid w:val="009E4B3D"/>
    <w:rsid w:val="009E54E0"/>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9F4EDE"/>
    <w:rsid w:val="00A009FA"/>
    <w:rsid w:val="00A00CE6"/>
    <w:rsid w:val="00A01552"/>
    <w:rsid w:val="00A01658"/>
    <w:rsid w:val="00A0170C"/>
    <w:rsid w:val="00A01A77"/>
    <w:rsid w:val="00A05A33"/>
    <w:rsid w:val="00A05DFB"/>
    <w:rsid w:val="00A06460"/>
    <w:rsid w:val="00A06BFE"/>
    <w:rsid w:val="00A070DA"/>
    <w:rsid w:val="00A0778F"/>
    <w:rsid w:val="00A079D9"/>
    <w:rsid w:val="00A10082"/>
    <w:rsid w:val="00A101FF"/>
    <w:rsid w:val="00A1131E"/>
    <w:rsid w:val="00A12539"/>
    <w:rsid w:val="00A12923"/>
    <w:rsid w:val="00A13E05"/>
    <w:rsid w:val="00A14792"/>
    <w:rsid w:val="00A15910"/>
    <w:rsid w:val="00A17091"/>
    <w:rsid w:val="00A17A17"/>
    <w:rsid w:val="00A17A40"/>
    <w:rsid w:val="00A17BC5"/>
    <w:rsid w:val="00A17CA2"/>
    <w:rsid w:val="00A21EF6"/>
    <w:rsid w:val="00A2226A"/>
    <w:rsid w:val="00A226BC"/>
    <w:rsid w:val="00A23157"/>
    <w:rsid w:val="00A23221"/>
    <w:rsid w:val="00A2359B"/>
    <w:rsid w:val="00A2389A"/>
    <w:rsid w:val="00A23BAD"/>
    <w:rsid w:val="00A23D48"/>
    <w:rsid w:val="00A2400F"/>
    <w:rsid w:val="00A2435B"/>
    <w:rsid w:val="00A25FB6"/>
    <w:rsid w:val="00A26006"/>
    <w:rsid w:val="00A260B1"/>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4BEF"/>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8DB"/>
    <w:rsid w:val="00A63E7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8BE"/>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7A3"/>
    <w:rsid w:val="00AB185C"/>
    <w:rsid w:val="00AB196F"/>
    <w:rsid w:val="00AB1FEA"/>
    <w:rsid w:val="00AB21A2"/>
    <w:rsid w:val="00AB2229"/>
    <w:rsid w:val="00AB2859"/>
    <w:rsid w:val="00AB2869"/>
    <w:rsid w:val="00AB2F5E"/>
    <w:rsid w:val="00AB30D5"/>
    <w:rsid w:val="00AB4250"/>
    <w:rsid w:val="00AB4865"/>
    <w:rsid w:val="00AB4C44"/>
    <w:rsid w:val="00AB54AF"/>
    <w:rsid w:val="00AC0119"/>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67B2"/>
    <w:rsid w:val="00AD733A"/>
    <w:rsid w:val="00AD741B"/>
    <w:rsid w:val="00AD7E75"/>
    <w:rsid w:val="00AD7EBF"/>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070"/>
    <w:rsid w:val="00AF15B8"/>
    <w:rsid w:val="00AF16D1"/>
    <w:rsid w:val="00AF1843"/>
    <w:rsid w:val="00AF33F6"/>
    <w:rsid w:val="00AF405D"/>
    <w:rsid w:val="00AF623E"/>
    <w:rsid w:val="00AF62F1"/>
    <w:rsid w:val="00AF764A"/>
    <w:rsid w:val="00B006E8"/>
    <w:rsid w:val="00B0096C"/>
    <w:rsid w:val="00B00A20"/>
    <w:rsid w:val="00B00C34"/>
    <w:rsid w:val="00B011A3"/>
    <w:rsid w:val="00B01619"/>
    <w:rsid w:val="00B017B4"/>
    <w:rsid w:val="00B022FC"/>
    <w:rsid w:val="00B0289D"/>
    <w:rsid w:val="00B02B6D"/>
    <w:rsid w:val="00B03854"/>
    <w:rsid w:val="00B040EF"/>
    <w:rsid w:val="00B05B7E"/>
    <w:rsid w:val="00B05EB5"/>
    <w:rsid w:val="00B066FF"/>
    <w:rsid w:val="00B069FC"/>
    <w:rsid w:val="00B06DFC"/>
    <w:rsid w:val="00B07356"/>
    <w:rsid w:val="00B07694"/>
    <w:rsid w:val="00B11352"/>
    <w:rsid w:val="00B113DD"/>
    <w:rsid w:val="00B12315"/>
    <w:rsid w:val="00B1252E"/>
    <w:rsid w:val="00B129A5"/>
    <w:rsid w:val="00B1455D"/>
    <w:rsid w:val="00B1488F"/>
    <w:rsid w:val="00B14C1A"/>
    <w:rsid w:val="00B15097"/>
    <w:rsid w:val="00B1521D"/>
    <w:rsid w:val="00B15672"/>
    <w:rsid w:val="00B17D65"/>
    <w:rsid w:val="00B20E9C"/>
    <w:rsid w:val="00B21C2E"/>
    <w:rsid w:val="00B21FD6"/>
    <w:rsid w:val="00B22748"/>
    <w:rsid w:val="00B22E11"/>
    <w:rsid w:val="00B22E79"/>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F20"/>
    <w:rsid w:val="00B31D3E"/>
    <w:rsid w:val="00B31DDE"/>
    <w:rsid w:val="00B327C1"/>
    <w:rsid w:val="00B3409D"/>
    <w:rsid w:val="00B349EB"/>
    <w:rsid w:val="00B34B0B"/>
    <w:rsid w:val="00B34D66"/>
    <w:rsid w:val="00B35254"/>
    <w:rsid w:val="00B35590"/>
    <w:rsid w:val="00B35A9B"/>
    <w:rsid w:val="00B35D23"/>
    <w:rsid w:val="00B36186"/>
    <w:rsid w:val="00B366BB"/>
    <w:rsid w:val="00B36883"/>
    <w:rsid w:val="00B3705D"/>
    <w:rsid w:val="00B407D3"/>
    <w:rsid w:val="00B40F77"/>
    <w:rsid w:val="00B4131F"/>
    <w:rsid w:val="00B42496"/>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C63"/>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1E86"/>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0DA2"/>
    <w:rsid w:val="00B80E0B"/>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6BB2"/>
    <w:rsid w:val="00B97164"/>
    <w:rsid w:val="00B9759A"/>
    <w:rsid w:val="00B976EA"/>
    <w:rsid w:val="00B97FB7"/>
    <w:rsid w:val="00BA10C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51A5"/>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481"/>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E7F5A"/>
    <w:rsid w:val="00BF12B9"/>
    <w:rsid w:val="00BF16CC"/>
    <w:rsid w:val="00BF1ED8"/>
    <w:rsid w:val="00BF272D"/>
    <w:rsid w:val="00BF294B"/>
    <w:rsid w:val="00BF29FD"/>
    <w:rsid w:val="00BF2B41"/>
    <w:rsid w:val="00BF2D38"/>
    <w:rsid w:val="00BF2DF0"/>
    <w:rsid w:val="00BF400D"/>
    <w:rsid w:val="00BF4BDA"/>
    <w:rsid w:val="00BF53B1"/>
    <w:rsid w:val="00BF5D70"/>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2F5"/>
    <w:rsid w:val="00C30734"/>
    <w:rsid w:val="00C30849"/>
    <w:rsid w:val="00C31B21"/>
    <w:rsid w:val="00C31C91"/>
    <w:rsid w:val="00C31CA2"/>
    <w:rsid w:val="00C329C7"/>
    <w:rsid w:val="00C3370B"/>
    <w:rsid w:val="00C3384E"/>
    <w:rsid w:val="00C34E7E"/>
    <w:rsid w:val="00C35693"/>
    <w:rsid w:val="00C366CB"/>
    <w:rsid w:val="00C367A9"/>
    <w:rsid w:val="00C36A17"/>
    <w:rsid w:val="00C36EFD"/>
    <w:rsid w:val="00C40024"/>
    <w:rsid w:val="00C412FD"/>
    <w:rsid w:val="00C415D1"/>
    <w:rsid w:val="00C4166E"/>
    <w:rsid w:val="00C421E8"/>
    <w:rsid w:val="00C4252E"/>
    <w:rsid w:val="00C42733"/>
    <w:rsid w:val="00C43593"/>
    <w:rsid w:val="00C435AB"/>
    <w:rsid w:val="00C43E56"/>
    <w:rsid w:val="00C44A72"/>
    <w:rsid w:val="00C44B7B"/>
    <w:rsid w:val="00C47167"/>
    <w:rsid w:val="00C476B3"/>
    <w:rsid w:val="00C503C3"/>
    <w:rsid w:val="00C51EE3"/>
    <w:rsid w:val="00C52401"/>
    <w:rsid w:val="00C525A0"/>
    <w:rsid w:val="00C53EDE"/>
    <w:rsid w:val="00C53FD6"/>
    <w:rsid w:val="00C54719"/>
    <w:rsid w:val="00C54C1F"/>
    <w:rsid w:val="00C55204"/>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6F71"/>
    <w:rsid w:val="00C67020"/>
    <w:rsid w:val="00C67EFD"/>
    <w:rsid w:val="00C710AC"/>
    <w:rsid w:val="00C71631"/>
    <w:rsid w:val="00C71681"/>
    <w:rsid w:val="00C71906"/>
    <w:rsid w:val="00C724E8"/>
    <w:rsid w:val="00C7301F"/>
    <w:rsid w:val="00C75487"/>
    <w:rsid w:val="00C75861"/>
    <w:rsid w:val="00C75A33"/>
    <w:rsid w:val="00C75FC0"/>
    <w:rsid w:val="00C76414"/>
    <w:rsid w:val="00C777B3"/>
    <w:rsid w:val="00C77CA7"/>
    <w:rsid w:val="00C77F58"/>
    <w:rsid w:val="00C80BF5"/>
    <w:rsid w:val="00C81439"/>
    <w:rsid w:val="00C816E3"/>
    <w:rsid w:val="00C819B6"/>
    <w:rsid w:val="00C81BEB"/>
    <w:rsid w:val="00C82753"/>
    <w:rsid w:val="00C828C5"/>
    <w:rsid w:val="00C82E6F"/>
    <w:rsid w:val="00C831C2"/>
    <w:rsid w:val="00C8323A"/>
    <w:rsid w:val="00C83E5E"/>
    <w:rsid w:val="00C85EC0"/>
    <w:rsid w:val="00C86893"/>
    <w:rsid w:val="00C90380"/>
    <w:rsid w:val="00C90955"/>
    <w:rsid w:val="00C913AC"/>
    <w:rsid w:val="00C92255"/>
    <w:rsid w:val="00C92B2C"/>
    <w:rsid w:val="00C93A2E"/>
    <w:rsid w:val="00C94DB9"/>
    <w:rsid w:val="00C96004"/>
    <w:rsid w:val="00C96EE4"/>
    <w:rsid w:val="00C97426"/>
    <w:rsid w:val="00CA0E63"/>
    <w:rsid w:val="00CA0F79"/>
    <w:rsid w:val="00CA21D4"/>
    <w:rsid w:val="00CA2256"/>
    <w:rsid w:val="00CA43C5"/>
    <w:rsid w:val="00CA43CA"/>
    <w:rsid w:val="00CA44A1"/>
    <w:rsid w:val="00CA4883"/>
    <w:rsid w:val="00CA4E1C"/>
    <w:rsid w:val="00CA4FC2"/>
    <w:rsid w:val="00CA531A"/>
    <w:rsid w:val="00CA54D4"/>
    <w:rsid w:val="00CA752A"/>
    <w:rsid w:val="00CB0613"/>
    <w:rsid w:val="00CB071C"/>
    <w:rsid w:val="00CB0E4E"/>
    <w:rsid w:val="00CB0F05"/>
    <w:rsid w:val="00CB15F1"/>
    <w:rsid w:val="00CB1A3A"/>
    <w:rsid w:val="00CB2D37"/>
    <w:rsid w:val="00CB40DB"/>
    <w:rsid w:val="00CB41FF"/>
    <w:rsid w:val="00CB42D0"/>
    <w:rsid w:val="00CB46A3"/>
    <w:rsid w:val="00CB6458"/>
    <w:rsid w:val="00CB7F96"/>
    <w:rsid w:val="00CC0030"/>
    <w:rsid w:val="00CC1E9E"/>
    <w:rsid w:val="00CC212F"/>
    <w:rsid w:val="00CC2827"/>
    <w:rsid w:val="00CC2CC2"/>
    <w:rsid w:val="00CC3E48"/>
    <w:rsid w:val="00CC3F96"/>
    <w:rsid w:val="00CC4658"/>
    <w:rsid w:val="00CC4DAA"/>
    <w:rsid w:val="00CC601C"/>
    <w:rsid w:val="00CC61E2"/>
    <w:rsid w:val="00CC6924"/>
    <w:rsid w:val="00CC749F"/>
    <w:rsid w:val="00CC7D4C"/>
    <w:rsid w:val="00CC7FE5"/>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4CD0"/>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CF7AA7"/>
    <w:rsid w:val="00D0138A"/>
    <w:rsid w:val="00D02A82"/>
    <w:rsid w:val="00D02F36"/>
    <w:rsid w:val="00D034DA"/>
    <w:rsid w:val="00D03C49"/>
    <w:rsid w:val="00D0488F"/>
    <w:rsid w:val="00D05233"/>
    <w:rsid w:val="00D0545F"/>
    <w:rsid w:val="00D05548"/>
    <w:rsid w:val="00D05DFF"/>
    <w:rsid w:val="00D05E82"/>
    <w:rsid w:val="00D06CC9"/>
    <w:rsid w:val="00D0740D"/>
    <w:rsid w:val="00D07520"/>
    <w:rsid w:val="00D075D9"/>
    <w:rsid w:val="00D07A39"/>
    <w:rsid w:val="00D07B88"/>
    <w:rsid w:val="00D10473"/>
    <w:rsid w:val="00D11230"/>
    <w:rsid w:val="00D113F8"/>
    <w:rsid w:val="00D116F1"/>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22F9"/>
    <w:rsid w:val="00D22558"/>
    <w:rsid w:val="00D226A0"/>
    <w:rsid w:val="00D22875"/>
    <w:rsid w:val="00D228CF"/>
    <w:rsid w:val="00D229DE"/>
    <w:rsid w:val="00D2441A"/>
    <w:rsid w:val="00D24E13"/>
    <w:rsid w:val="00D24E68"/>
    <w:rsid w:val="00D2540B"/>
    <w:rsid w:val="00D26139"/>
    <w:rsid w:val="00D2674D"/>
    <w:rsid w:val="00D271E5"/>
    <w:rsid w:val="00D27B03"/>
    <w:rsid w:val="00D27D99"/>
    <w:rsid w:val="00D30A99"/>
    <w:rsid w:val="00D313A0"/>
    <w:rsid w:val="00D314CE"/>
    <w:rsid w:val="00D31FA1"/>
    <w:rsid w:val="00D333C9"/>
    <w:rsid w:val="00D3344B"/>
    <w:rsid w:val="00D3367D"/>
    <w:rsid w:val="00D33963"/>
    <w:rsid w:val="00D33B69"/>
    <w:rsid w:val="00D33C0F"/>
    <w:rsid w:val="00D34619"/>
    <w:rsid w:val="00D34DA7"/>
    <w:rsid w:val="00D34FD4"/>
    <w:rsid w:val="00D36CBA"/>
    <w:rsid w:val="00D36D48"/>
    <w:rsid w:val="00D37602"/>
    <w:rsid w:val="00D3762C"/>
    <w:rsid w:val="00D37E73"/>
    <w:rsid w:val="00D40065"/>
    <w:rsid w:val="00D40762"/>
    <w:rsid w:val="00D40E4B"/>
    <w:rsid w:val="00D41048"/>
    <w:rsid w:val="00D411FE"/>
    <w:rsid w:val="00D419C9"/>
    <w:rsid w:val="00D422FF"/>
    <w:rsid w:val="00D4251C"/>
    <w:rsid w:val="00D427A1"/>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114"/>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0F8A"/>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210D"/>
    <w:rsid w:val="00D7263F"/>
    <w:rsid w:val="00D726EE"/>
    <w:rsid w:val="00D731B2"/>
    <w:rsid w:val="00D73592"/>
    <w:rsid w:val="00D736DA"/>
    <w:rsid w:val="00D74062"/>
    <w:rsid w:val="00D7430D"/>
    <w:rsid w:val="00D74BED"/>
    <w:rsid w:val="00D74F41"/>
    <w:rsid w:val="00D755F4"/>
    <w:rsid w:val="00D75C1F"/>
    <w:rsid w:val="00D75E09"/>
    <w:rsid w:val="00D75E85"/>
    <w:rsid w:val="00D75F1F"/>
    <w:rsid w:val="00D76CB7"/>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8F2"/>
    <w:rsid w:val="00D87B62"/>
    <w:rsid w:val="00D9103F"/>
    <w:rsid w:val="00D92124"/>
    <w:rsid w:val="00D924BB"/>
    <w:rsid w:val="00D927FE"/>
    <w:rsid w:val="00D92CAF"/>
    <w:rsid w:val="00D92CCE"/>
    <w:rsid w:val="00D936AE"/>
    <w:rsid w:val="00D95931"/>
    <w:rsid w:val="00D95982"/>
    <w:rsid w:val="00D95D7E"/>
    <w:rsid w:val="00D96EBC"/>
    <w:rsid w:val="00D977ED"/>
    <w:rsid w:val="00D97A92"/>
    <w:rsid w:val="00D97BCA"/>
    <w:rsid w:val="00D97EAB"/>
    <w:rsid w:val="00D97EBD"/>
    <w:rsid w:val="00D97F40"/>
    <w:rsid w:val="00DA009B"/>
    <w:rsid w:val="00DA03FD"/>
    <w:rsid w:val="00DA0F41"/>
    <w:rsid w:val="00DA1191"/>
    <w:rsid w:val="00DA14FA"/>
    <w:rsid w:val="00DA17E5"/>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128"/>
    <w:rsid w:val="00DB3341"/>
    <w:rsid w:val="00DB33A5"/>
    <w:rsid w:val="00DB398E"/>
    <w:rsid w:val="00DB3D65"/>
    <w:rsid w:val="00DB40CC"/>
    <w:rsid w:val="00DB4127"/>
    <w:rsid w:val="00DB42A1"/>
    <w:rsid w:val="00DB653A"/>
    <w:rsid w:val="00DB7960"/>
    <w:rsid w:val="00DB796D"/>
    <w:rsid w:val="00DC02A3"/>
    <w:rsid w:val="00DC0B37"/>
    <w:rsid w:val="00DC0ED8"/>
    <w:rsid w:val="00DC1A47"/>
    <w:rsid w:val="00DC1DE5"/>
    <w:rsid w:val="00DC1F36"/>
    <w:rsid w:val="00DC2AAB"/>
    <w:rsid w:val="00DC2C85"/>
    <w:rsid w:val="00DC2F23"/>
    <w:rsid w:val="00DC3007"/>
    <w:rsid w:val="00DC35DA"/>
    <w:rsid w:val="00DC37CD"/>
    <w:rsid w:val="00DC42FD"/>
    <w:rsid w:val="00DC4CB9"/>
    <w:rsid w:val="00DC5BE4"/>
    <w:rsid w:val="00DC690A"/>
    <w:rsid w:val="00DC6F12"/>
    <w:rsid w:val="00DC7B92"/>
    <w:rsid w:val="00DC7BD1"/>
    <w:rsid w:val="00DC7E2E"/>
    <w:rsid w:val="00DD032E"/>
    <w:rsid w:val="00DD0731"/>
    <w:rsid w:val="00DD0995"/>
    <w:rsid w:val="00DD0F4B"/>
    <w:rsid w:val="00DD11B3"/>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2507"/>
    <w:rsid w:val="00DE29E0"/>
    <w:rsid w:val="00DE3456"/>
    <w:rsid w:val="00DE3988"/>
    <w:rsid w:val="00DE40FE"/>
    <w:rsid w:val="00DE4144"/>
    <w:rsid w:val="00DE4DE3"/>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0FF"/>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56D"/>
    <w:rsid w:val="00E11A2F"/>
    <w:rsid w:val="00E1249C"/>
    <w:rsid w:val="00E12591"/>
    <w:rsid w:val="00E12F2F"/>
    <w:rsid w:val="00E13D9A"/>
    <w:rsid w:val="00E142FE"/>
    <w:rsid w:val="00E16307"/>
    <w:rsid w:val="00E16382"/>
    <w:rsid w:val="00E16830"/>
    <w:rsid w:val="00E16FF8"/>
    <w:rsid w:val="00E17227"/>
    <w:rsid w:val="00E1790C"/>
    <w:rsid w:val="00E202FD"/>
    <w:rsid w:val="00E21315"/>
    <w:rsid w:val="00E228B3"/>
    <w:rsid w:val="00E22B61"/>
    <w:rsid w:val="00E2368E"/>
    <w:rsid w:val="00E23F4D"/>
    <w:rsid w:val="00E240B5"/>
    <w:rsid w:val="00E2433C"/>
    <w:rsid w:val="00E24D2A"/>
    <w:rsid w:val="00E24F0C"/>
    <w:rsid w:val="00E255E3"/>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57"/>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0F0E"/>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25"/>
    <w:rsid w:val="00E66733"/>
    <w:rsid w:val="00E66B6C"/>
    <w:rsid w:val="00E67B2F"/>
    <w:rsid w:val="00E67D0A"/>
    <w:rsid w:val="00E67FE3"/>
    <w:rsid w:val="00E711D1"/>
    <w:rsid w:val="00E71369"/>
    <w:rsid w:val="00E7187A"/>
    <w:rsid w:val="00E71A37"/>
    <w:rsid w:val="00E72092"/>
    <w:rsid w:val="00E7378F"/>
    <w:rsid w:val="00E73C44"/>
    <w:rsid w:val="00E74744"/>
    <w:rsid w:val="00E75707"/>
    <w:rsid w:val="00E75D4C"/>
    <w:rsid w:val="00E762C6"/>
    <w:rsid w:val="00E76410"/>
    <w:rsid w:val="00E764F2"/>
    <w:rsid w:val="00E7654F"/>
    <w:rsid w:val="00E767A7"/>
    <w:rsid w:val="00E7687C"/>
    <w:rsid w:val="00E77CF8"/>
    <w:rsid w:val="00E77D02"/>
    <w:rsid w:val="00E77F9A"/>
    <w:rsid w:val="00E80347"/>
    <w:rsid w:val="00E80B86"/>
    <w:rsid w:val="00E814A0"/>
    <w:rsid w:val="00E81C17"/>
    <w:rsid w:val="00E826AF"/>
    <w:rsid w:val="00E82B2A"/>
    <w:rsid w:val="00E830AE"/>
    <w:rsid w:val="00E83121"/>
    <w:rsid w:val="00E832B4"/>
    <w:rsid w:val="00E83846"/>
    <w:rsid w:val="00E83F18"/>
    <w:rsid w:val="00E8470B"/>
    <w:rsid w:val="00E84A8F"/>
    <w:rsid w:val="00E84CDC"/>
    <w:rsid w:val="00E850A3"/>
    <w:rsid w:val="00E85704"/>
    <w:rsid w:val="00E8760D"/>
    <w:rsid w:val="00E87D16"/>
    <w:rsid w:val="00E922F9"/>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153A"/>
    <w:rsid w:val="00EA1DB6"/>
    <w:rsid w:val="00EA23F4"/>
    <w:rsid w:val="00EA2B7A"/>
    <w:rsid w:val="00EA3BA8"/>
    <w:rsid w:val="00EA459C"/>
    <w:rsid w:val="00EA5343"/>
    <w:rsid w:val="00EA661F"/>
    <w:rsid w:val="00EA7293"/>
    <w:rsid w:val="00EA7AF6"/>
    <w:rsid w:val="00EB0202"/>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3686"/>
    <w:rsid w:val="00EC4883"/>
    <w:rsid w:val="00EC4948"/>
    <w:rsid w:val="00EC4A9B"/>
    <w:rsid w:val="00EC5933"/>
    <w:rsid w:val="00EC5C66"/>
    <w:rsid w:val="00EC60C4"/>
    <w:rsid w:val="00EC6CCD"/>
    <w:rsid w:val="00EC76F7"/>
    <w:rsid w:val="00ED0040"/>
    <w:rsid w:val="00ED0DEA"/>
    <w:rsid w:val="00ED19A9"/>
    <w:rsid w:val="00ED213C"/>
    <w:rsid w:val="00ED23AF"/>
    <w:rsid w:val="00ED2991"/>
    <w:rsid w:val="00ED44C2"/>
    <w:rsid w:val="00ED50AD"/>
    <w:rsid w:val="00ED5218"/>
    <w:rsid w:val="00ED59A1"/>
    <w:rsid w:val="00ED5C4B"/>
    <w:rsid w:val="00ED6955"/>
    <w:rsid w:val="00ED6A13"/>
    <w:rsid w:val="00ED709A"/>
    <w:rsid w:val="00ED738E"/>
    <w:rsid w:val="00EE07EB"/>
    <w:rsid w:val="00EE09B0"/>
    <w:rsid w:val="00EE0D68"/>
    <w:rsid w:val="00EE0DD3"/>
    <w:rsid w:val="00EE10A4"/>
    <w:rsid w:val="00EE11AD"/>
    <w:rsid w:val="00EE17FA"/>
    <w:rsid w:val="00EE18EC"/>
    <w:rsid w:val="00EE1D2E"/>
    <w:rsid w:val="00EE3B8A"/>
    <w:rsid w:val="00EE4175"/>
    <w:rsid w:val="00EE4AAD"/>
    <w:rsid w:val="00EE5B56"/>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EF79E1"/>
    <w:rsid w:val="00F00150"/>
    <w:rsid w:val="00F00159"/>
    <w:rsid w:val="00F001C1"/>
    <w:rsid w:val="00F00C09"/>
    <w:rsid w:val="00F01895"/>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5F77"/>
    <w:rsid w:val="00F26065"/>
    <w:rsid w:val="00F270C3"/>
    <w:rsid w:val="00F27136"/>
    <w:rsid w:val="00F2757C"/>
    <w:rsid w:val="00F2798A"/>
    <w:rsid w:val="00F30417"/>
    <w:rsid w:val="00F30BF5"/>
    <w:rsid w:val="00F30DC9"/>
    <w:rsid w:val="00F315FA"/>
    <w:rsid w:val="00F31E61"/>
    <w:rsid w:val="00F326B0"/>
    <w:rsid w:val="00F32807"/>
    <w:rsid w:val="00F32B51"/>
    <w:rsid w:val="00F32FC7"/>
    <w:rsid w:val="00F33166"/>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6A44"/>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3D4"/>
    <w:rsid w:val="00F467F7"/>
    <w:rsid w:val="00F47E1E"/>
    <w:rsid w:val="00F500DA"/>
    <w:rsid w:val="00F503F6"/>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6C82"/>
    <w:rsid w:val="00F77167"/>
    <w:rsid w:val="00F80204"/>
    <w:rsid w:val="00F80723"/>
    <w:rsid w:val="00F81119"/>
    <w:rsid w:val="00F8141B"/>
    <w:rsid w:val="00F81C53"/>
    <w:rsid w:val="00F820E8"/>
    <w:rsid w:val="00F82160"/>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2E"/>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6F3E"/>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A79F2"/>
    <w:rsid w:val="00FB00C9"/>
    <w:rsid w:val="00FB05C9"/>
    <w:rsid w:val="00FB05F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018"/>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2"/>
    <w:rsid w:val="00FD12AA"/>
    <w:rsid w:val="00FD1490"/>
    <w:rsid w:val="00FD1BE0"/>
    <w:rsid w:val="00FD2EC3"/>
    <w:rsid w:val="00FD3495"/>
    <w:rsid w:val="00FD3BC6"/>
    <w:rsid w:val="00FD425B"/>
    <w:rsid w:val="00FD4A11"/>
    <w:rsid w:val="00FD4E1E"/>
    <w:rsid w:val="00FD56A3"/>
    <w:rsid w:val="00FD5D3B"/>
    <w:rsid w:val="00FD6371"/>
    <w:rsid w:val="00FD6708"/>
    <w:rsid w:val="00FE0725"/>
    <w:rsid w:val="00FE08A4"/>
    <w:rsid w:val="00FE08BF"/>
    <w:rsid w:val="00FE131C"/>
    <w:rsid w:val="00FE15F5"/>
    <w:rsid w:val="00FE1784"/>
    <w:rsid w:val="00FE18D3"/>
    <w:rsid w:val="00FE1AF4"/>
    <w:rsid w:val="00FE3272"/>
    <w:rsid w:val="00FE3D94"/>
    <w:rsid w:val="00FE54C1"/>
    <w:rsid w:val="00FE5EB3"/>
    <w:rsid w:val="00FE5EF4"/>
    <w:rsid w:val="00FE5F32"/>
    <w:rsid w:val="00FE6573"/>
    <w:rsid w:val="00FE69DF"/>
    <w:rsid w:val="00FE6F49"/>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D8FA51-331B-4CC4-B04D-6E87C1288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aliases w:val="- Bullets Char"/>
    <w:link w:val="af"/>
    <w:uiPriority w:val="34"/>
    <w:qFormat/>
    <w:rsid w:val="00786579"/>
    <w:rPr>
      <w:rFonts w:ascii="Calibri" w:hAnsi="Calibri"/>
      <w:kern w:val="2"/>
      <w:sz w:val="21"/>
      <w:szCs w:val="22"/>
    </w:rPr>
  </w:style>
  <w:style w:type="paragraph" w:styleId="af2">
    <w:name w:val="Revision"/>
    <w:hidden/>
    <w:uiPriority w:val="99"/>
    <w:semiHidden/>
    <w:rsid w:val="00B96BB2"/>
    <w:rPr>
      <w:rFonts w:eastAsia="Times New Roman"/>
      <w:szCs w:val="24"/>
      <w:lang w:eastAsia="en-US"/>
    </w:rPr>
  </w:style>
  <w:style w:type="paragraph" w:customStyle="1" w:styleId="RAN1bullet1">
    <w:name w:val="RAN1 bullet1"/>
    <w:basedOn w:val="a"/>
    <w:link w:val="RAN1bullet1Char"/>
    <w:qFormat/>
    <w:rsid w:val="00227FCD"/>
    <w:rPr>
      <w:rFonts w:ascii="Times" w:eastAsia="Batang" w:hAnsi="Times"/>
      <w:lang w:val="en-GB" w:eastAsia="x-none"/>
    </w:rPr>
  </w:style>
  <w:style w:type="character" w:customStyle="1" w:styleId="RAN1bullet1Char">
    <w:name w:val="RAN1 bullet1 Char"/>
    <w:link w:val="RAN1bullet1"/>
    <w:rsid w:val="00227FC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7217294">
      <w:bodyDiv w:val="1"/>
      <w:marLeft w:val="0"/>
      <w:marRight w:val="0"/>
      <w:marTop w:val="0"/>
      <w:marBottom w:val="0"/>
      <w:divBdr>
        <w:top w:val="none" w:sz="0" w:space="0" w:color="auto"/>
        <w:left w:val="none" w:sz="0" w:space="0" w:color="auto"/>
        <w:bottom w:val="none" w:sz="0" w:space="0" w:color="auto"/>
        <w:right w:val="none" w:sz="0" w:space="0" w:color="auto"/>
      </w:divBdr>
    </w:div>
    <w:div w:id="8920135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6069672">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192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400366">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114917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2228">
      <w:bodyDiv w:val="1"/>
      <w:marLeft w:val="0"/>
      <w:marRight w:val="0"/>
      <w:marTop w:val="0"/>
      <w:marBottom w:val="0"/>
      <w:divBdr>
        <w:top w:val="none" w:sz="0" w:space="0" w:color="auto"/>
        <w:left w:val="none" w:sz="0" w:space="0" w:color="auto"/>
        <w:bottom w:val="none" w:sz="0" w:space="0" w:color="auto"/>
        <w:right w:val="none" w:sz="0" w:space="0" w:color="auto"/>
      </w:divBdr>
      <w:divsChild>
        <w:div w:id="1283725192">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7304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754097">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935000">
      <w:bodyDiv w:val="1"/>
      <w:marLeft w:val="0"/>
      <w:marRight w:val="0"/>
      <w:marTop w:val="0"/>
      <w:marBottom w:val="0"/>
      <w:divBdr>
        <w:top w:val="none" w:sz="0" w:space="0" w:color="auto"/>
        <w:left w:val="none" w:sz="0" w:space="0" w:color="auto"/>
        <w:bottom w:val="none" w:sz="0" w:space="0" w:color="auto"/>
        <w:right w:val="none" w:sz="0" w:space="0" w:color="auto"/>
      </w:divBdr>
      <w:divsChild>
        <w:div w:id="1839732963">
          <w:marLeft w:val="1800"/>
          <w:marRight w:val="0"/>
          <w:marTop w:val="10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05632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6033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026840">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778847">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baidu.com/link?url=gSvWgAD3KQtDRj7PPcvW4f7J4KIo_elqJZX7zbs-x5WWE7E7dvCsFz5KAeDan90JtrJfNjvQeWvQOuSDG3w20sLxLY_dky2ih2LrqED-itO"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21D6C-74B7-4989-AD0D-1C1CD642E44B}">
  <ds:schemaRefs>
    <ds:schemaRef ds:uri="http://schemas.openxmlformats.org/officeDocument/2006/bibliography"/>
  </ds:schemaRefs>
</ds:datastoreItem>
</file>

<file path=customXml/itemProps2.xml><?xml version="1.0" encoding="utf-8"?>
<ds:datastoreItem xmlns:ds="http://schemas.openxmlformats.org/officeDocument/2006/customXml" ds:itemID="{C7CAF3D1-0FAF-4AEF-AA28-4AE58867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17</Pages>
  <Words>3107</Words>
  <Characters>17714</Characters>
  <Application>Microsoft Office Word</Application>
  <DocSecurity>0</DocSecurity>
  <Lines>147</Lines>
  <Paragraphs>41</Paragraphs>
  <ScaleCrop>false</ScaleCrop>
  <Company>Vivo</Company>
  <LinksUpToDate>false</LinksUpToDate>
  <CharactersWithSpaces>20780</CharactersWithSpaces>
  <SharedDoc>false</SharedDoc>
  <HLinks>
    <vt:vector size="18" baseType="variant">
      <vt:variant>
        <vt:i4>1572943</vt:i4>
      </vt:variant>
      <vt:variant>
        <vt:i4>21</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3</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0</vt:i4>
      </vt:variant>
      <vt:variant>
        <vt:i4>0</vt:i4>
      </vt:variant>
      <vt:variant>
        <vt:i4>5</vt:i4>
      </vt:variant>
      <vt:variant>
        <vt:lpwstr>http://www.baidu.com/link?url=gSvWgAD3KQtDRj7PPcvW4f7J4KIo_elqJZX7zbs-x5WWE7E7dvCsFz5KAeDan90JtrJfNjvQeWvQOuSDG3w20sLxLY_dky2ih2LrqED-itO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shenxd</cp:lastModifiedBy>
  <cp:revision>18</cp:revision>
  <cp:lastPrinted>2011-08-03T09:36:00Z</cp:lastPrinted>
  <dcterms:created xsi:type="dcterms:W3CDTF">2017-09-11T14:03:00Z</dcterms:created>
  <dcterms:modified xsi:type="dcterms:W3CDTF">2017-11-18T02:49:00Z</dcterms:modified>
</cp:coreProperties>
</file>